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95" w:rsidRDefault="00151B95">
      <w:pPr>
        <w:pStyle w:val="Padro"/>
        <w:spacing w:before="0" w:after="240" w:line="240" w:lineRule="auto"/>
        <w:jc w:val="both"/>
        <w:rPr>
          <w:rFonts w:ascii="Arial" w:hAnsi="Arial"/>
          <w:shd w:val="clear" w:color="auto" w:fill="FFFFFF"/>
        </w:rPr>
      </w:pPr>
    </w:p>
    <w:p w:rsidR="00151B95" w:rsidRDefault="00151B95">
      <w:pPr>
        <w:pStyle w:val="Padro"/>
        <w:spacing w:before="0" w:after="240" w:line="240" w:lineRule="auto"/>
        <w:jc w:val="both"/>
        <w:rPr>
          <w:rFonts w:ascii="Arial" w:hAnsi="Arial"/>
          <w:b/>
          <w:bCs/>
          <w:shd w:val="clear" w:color="auto" w:fill="FFFFFF"/>
        </w:rPr>
      </w:pPr>
    </w:p>
    <w:p w:rsidR="00151B95" w:rsidRDefault="00151B95">
      <w:pPr>
        <w:pStyle w:val="Padro"/>
        <w:spacing w:before="0" w:after="240" w:line="240" w:lineRule="auto"/>
        <w:jc w:val="center"/>
        <w:rPr>
          <w:rFonts w:ascii="Arial" w:hAnsi="Arial"/>
          <w:b/>
          <w:bCs/>
          <w:sz w:val="80"/>
          <w:szCs w:val="80"/>
          <w:shd w:val="clear" w:color="auto" w:fill="FFFFFF"/>
        </w:rPr>
      </w:pPr>
    </w:p>
    <w:p w:rsidR="0060476B" w:rsidRDefault="0060476B">
      <w:pPr>
        <w:rPr>
          <w:rFonts w:ascii="Arial" w:hAnsi="Arial" w:cs="Arial Unicode MS"/>
          <w:b/>
          <w:bCs/>
          <w:color w:val="000000"/>
          <w:shd w:val="clear" w:color="auto" w:fill="FFFFFF"/>
          <w:lang w:val="pt-BR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noProof/>
          <w:lang w:val="pt-BR" w:eastAsia="pt-BR"/>
        </w:rPr>
        <w:drawing>
          <wp:anchor distT="152400" distB="152400" distL="152400" distR="152400" simplePos="0" relativeHeight="251659264" behindDoc="0" locked="0" layoutInCell="1" allowOverlap="1" wp14:anchorId="2D872E35" wp14:editId="360476D4">
            <wp:simplePos x="0" y="0"/>
            <wp:positionH relativeFrom="margin">
              <wp:posOffset>1283970</wp:posOffset>
            </wp:positionH>
            <wp:positionV relativeFrom="page">
              <wp:posOffset>4038600</wp:posOffset>
            </wp:positionV>
            <wp:extent cx="3779520" cy="3596640"/>
            <wp:effectExtent l="0" t="0" r="0" b="381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ÍDIA AZUL Corrida do Livramento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3596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shd w:val="clear" w:color="auto" w:fill="FFFFFF"/>
        </w:rPr>
        <w:br w:type="page"/>
      </w:r>
    </w:p>
    <w:p w:rsidR="00151B95" w:rsidRDefault="00151B95">
      <w:pPr>
        <w:pStyle w:val="Padro"/>
        <w:spacing w:before="0" w:after="240" w:line="240" w:lineRule="auto"/>
        <w:jc w:val="both"/>
        <w:rPr>
          <w:rFonts w:ascii="Arial" w:hAnsi="Arial"/>
          <w:b/>
          <w:bCs/>
          <w:shd w:val="clear" w:color="auto" w:fill="FFFFFF"/>
        </w:rPr>
      </w:pPr>
    </w:p>
    <w:p w:rsidR="00151B95" w:rsidRDefault="0060476B" w:rsidP="0060476B">
      <w:pPr>
        <w:pStyle w:val="Padro"/>
        <w:spacing w:before="0" w:after="240" w:line="240" w:lineRule="auto"/>
        <w:jc w:val="center"/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REGULAMENTO PARTICULAR</w:t>
      </w:r>
    </w:p>
    <w:p w:rsidR="00151B95" w:rsidRDefault="00151B95">
      <w:pPr>
        <w:pStyle w:val="Padro"/>
        <w:spacing w:before="0" w:after="240" w:line="240" w:lineRule="auto"/>
        <w:jc w:val="both"/>
        <w:rPr>
          <w:rFonts w:ascii="Arial" w:hAnsi="Arial"/>
          <w:b/>
          <w:bCs/>
          <w:shd w:val="clear" w:color="auto" w:fill="FFFFFF"/>
        </w:rPr>
      </w:pPr>
    </w:p>
    <w:p w:rsidR="00151B95" w:rsidRPr="0060476B" w:rsidRDefault="0060476B">
      <w:pPr>
        <w:pStyle w:val="Padro"/>
        <w:spacing w:before="0" w:after="240" w:line="240" w:lineRule="auto"/>
        <w:jc w:val="both"/>
        <w:rPr>
          <w:rFonts w:ascii="Arial" w:hAnsi="Arial"/>
          <w:b/>
          <w:bCs/>
          <w:shd w:val="clear" w:color="auto" w:fill="FFFFFF"/>
          <w:lang w:val="pt-PT"/>
        </w:rPr>
      </w:pPr>
      <w:r>
        <w:rPr>
          <w:rFonts w:ascii="Arial" w:hAnsi="Arial"/>
          <w:b/>
          <w:bCs/>
          <w:shd w:val="clear" w:color="auto" w:fill="FFFFFF"/>
          <w:lang w:val="pt-PT"/>
        </w:rPr>
        <w:t>1.</w:t>
      </w:r>
      <w:r w:rsidR="009503C4">
        <w:rPr>
          <w:rFonts w:ascii="Arial" w:hAnsi="Arial"/>
          <w:b/>
          <w:bCs/>
          <w:shd w:val="clear" w:color="auto" w:fill="FFFFFF"/>
          <w:lang w:val="pt-PT"/>
        </w:rPr>
        <w:t xml:space="preserve"> SOBRE</w:t>
      </w:r>
      <w:r>
        <w:rPr>
          <w:rFonts w:ascii="Arial" w:hAnsi="Arial"/>
          <w:b/>
          <w:bCs/>
          <w:shd w:val="clear" w:color="auto" w:fill="FFFFFF"/>
          <w:lang w:val="pt-PT"/>
        </w:rPr>
        <w:t xml:space="preserve"> O EVENTO</w:t>
      </w:r>
    </w:p>
    <w:p w:rsidR="00151B95" w:rsidRPr="0060476B" w:rsidRDefault="005B57E9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</w:rPr>
      </w:pPr>
      <w:r w:rsidRPr="0060476B">
        <w:rPr>
          <w:rFonts w:ascii="Arial" w:hAnsi="Arial"/>
          <w:sz w:val="22"/>
          <w:shd w:val="clear" w:color="auto" w:fill="FFFFFF"/>
          <w:lang w:val="pt-PT"/>
        </w:rPr>
        <w:t>A Corrida de rua Circuito Cocais Race Run esta na sua II Edição, antes Corrida do Baixo Parnaiba</w:t>
      </w:r>
      <w:r w:rsidR="009503C4" w:rsidRPr="0060476B">
        <w:rPr>
          <w:rFonts w:ascii="Arial" w:hAnsi="Arial"/>
          <w:sz w:val="22"/>
          <w:shd w:val="clear" w:color="auto" w:fill="FFFFFF"/>
          <w:lang w:val="pt-PT"/>
        </w:rPr>
        <w:t xml:space="preserve"> estará valendo pela </w:t>
      </w:r>
      <w:r w:rsidR="0060476B" w:rsidRPr="0060476B">
        <w:rPr>
          <w:rFonts w:ascii="Arial" w:hAnsi="Arial"/>
          <w:sz w:val="22"/>
          <w:shd w:val="clear" w:color="auto" w:fill="FFFFFF"/>
          <w:lang w:val="pt-PT"/>
        </w:rPr>
        <w:t>II</w:t>
      </w:r>
      <w:r w:rsidR="009503C4" w:rsidRPr="0060476B">
        <w:rPr>
          <w:rFonts w:ascii="Arial" w:hAnsi="Arial"/>
          <w:sz w:val="22"/>
          <w:shd w:val="clear" w:color="auto" w:fill="FFFFFF"/>
          <w:lang w:val="pt-PT"/>
        </w:rPr>
        <w:t xml:space="preserve"> etapa da TAÇA CORREDORES DO NORTE DE CORRIDA DE RUA 2025</w:t>
      </w:r>
      <w:r w:rsidR="009503C4" w:rsidRPr="0060476B">
        <w:rPr>
          <w:rFonts w:ascii="Arial" w:hAnsi="Arial"/>
          <w:sz w:val="22"/>
          <w:shd w:val="clear" w:color="auto" w:fill="FFFFFF"/>
        </w:rPr>
        <w:t xml:space="preserve">. </w:t>
      </w:r>
      <w:r w:rsidR="009503C4" w:rsidRPr="0060476B">
        <w:rPr>
          <w:rFonts w:ascii="Arial" w:hAnsi="Arial"/>
          <w:sz w:val="22"/>
          <w:shd w:val="clear" w:color="auto" w:fill="FFFFFF"/>
          <w:lang w:val="pt-PT"/>
        </w:rPr>
        <w:t xml:space="preserve">Ocorrerá 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no dia 21</w:t>
      </w:r>
      <w:r w:rsidR="009503C4" w:rsidRPr="0060476B">
        <w:rPr>
          <w:rFonts w:ascii="Arial" w:hAnsi="Arial"/>
          <w:sz w:val="22"/>
          <w:shd w:val="clear" w:color="auto" w:fill="FFFFFF"/>
          <w:lang w:val="pt-PT"/>
        </w:rPr>
        <w:t xml:space="preserve"> de 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Junho</w:t>
      </w:r>
      <w:r w:rsidR="009503C4" w:rsidRPr="0060476B">
        <w:rPr>
          <w:rFonts w:ascii="Arial" w:hAnsi="Arial"/>
          <w:sz w:val="22"/>
          <w:shd w:val="clear" w:color="auto" w:fill="FFFFFF"/>
          <w:lang w:val="pt-PT"/>
        </w:rPr>
        <w:t xml:space="preserve"> de 2025 através da NORTE CRONO, no municí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pio de Porto</w:t>
      </w:r>
      <w:r w:rsidR="009503C4" w:rsidRPr="0060476B">
        <w:rPr>
          <w:rFonts w:ascii="Arial" w:hAnsi="Arial"/>
          <w:sz w:val="22"/>
          <w:shd w:val="clear" w:color="auto" w:fill="FFFFFF"/>
          <w:lang w:val="pt-PT"/>
        </w:rPr>
        <w:t xml:space="preserve">-PI. </w:t>
      </w:r>
      <w:r w:rsidR="009503C4" w:rsidRPr="0060476B">
        <w:rPr>
          <w:rFonts w:ascii="Arial" w:hAnsi="Arial"/>
          <w:sz w:val="22"/>
          <w:lang w:val="pt-PT"/>
        </w:rPr>
        <w:t>O evento se destaca por estimular a pr</w:t>
      </w:r>
      <w:r w:rsidR="009503C4" w:rsidRPr="0060476B">
        <w:rPr>
          <w:rFonts w:ascii="Arial" w:hAnsi="Arial"/>
          <w:sz w:val="22"/>
        </w:rPr>
        <w:t>á</w:t>
      </w:r>
      <w:r w:rsidR="009503C4" w:rsidRPr="0060476B">
        <w:rPr>
          <w:rFonts w:ascii="Arial" w:hAnsi="Arial"/>
          <w:sz w:val="22"/>
          <w:lang w:val="pt-PT"/>
        </w:rPr>
        <w:t>tica de atividade f</w:t>
      </w:r>
      <w:r w:rsidR="009503C4" w:rsidRPr="0060476B">
        <w:rPr>
          <w:rFonts w:ascii="Arial" w:hAnsi="Arial"/>
          <w:sz w:val="22"/>
        </w:rPr>
        <w:t>í</w:t>
      </w:r>
      <w:r w:rsidR="009503C4" w:rsidRPr="0060476B">
        <w:rPr>
          <w:rFonts w:ascii="Arial" w:hAnsi="Arial"/>
          <w:sz w:val="22"/>
          <w:lang w:val="pt-PT"/>
        </w:rPr>
        <w:t>sica a favor da sa</w:t>
      </w:r>
      <w:r w:rsidR="009503C4" w:rsidRPr="0060476B">
        <w:rPr>
          <w:rFonts w:ascii="Arial" w:hAnsi="Arial"/>
          <w:sz w:val="22"/>
        </w:rPr>
        <w:t>ú</w:t>
      </w:r>
      <w:r w:rsidR="009503C4" w:rsidRPr="0060476B">
        <w:rPr>
          <w:rFonts w:ascii="Arial" w:hAnsi="Arial"/>
          <w:sz w:val="22"/>
          <w:lang w:val="pt-PT"/>
        </w:rPr>
        <w:t xml:space="preserve">de e do bem-estar dos participantes. </w:t>
      </w:r>
    </w:p>
    <w:p w:rsidR="00151B95" w:rsidRDefault="0060476B">
      <w:pPr>
        <w:pStyle w:val="Padro"/>
        <w:spacing w:before="0" w:after="24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pt-PT"/>
        </w:rPr>
        <w:t>2.</w:t>
      </w:r>
      <w:r w:rsidR="009503C4">
        <w:rPr>
          <w:rFonts w:ascii="Arial" w:hAnsi="Arial"/>
          <w:b/>
          <w:bCs/>
          <w:lang w:val="pt-PT"/>
        </w:rPr>
        <w:t xml:space="preserve"> </w:t>
      </w:r>
      <w:r w:rsidR="009503C4">
        <w:rPr>
          <w:rFonts w:ascii="Arial" w:hAnsi="Arial"/>
          <w:b/>
          <w:bCs/>
        </w:rPr>
        <w:t xml:space="preserve">A PROVA: </w:t>
      </w:r>
    </w:p>
    <w:p w:rsidR="0060476B" w:rsidRDefault="009503C4" w:rsidP="0060476B">
      <w:pPr>
        <w:pStyle w:val="Padro"/>
        <w:spacing w:before="0" w:after="240" w:line="240" w:lineRule="auto"/>
        <w:rPr>
          <w:rFonts w:ascii="Arial" w:hAnsi="Arial"/>
          <w:b/>
          <w:bCs/>
          <w:shd w:val="clear" w:color="auto" w:fill="FFFFFF"/>
          <w:lang w:val="pt-PT"/>
        </w:rPr>
      </w:pPr>
      <w:r w:rsidRPr="0060476B">
        <w:rPr>
          <w:rFonts w:ascii="Arial" w:hAnsi="Arial"/>
          <w:sz w:val="22"/>
        </w:rPr>
        <w:t>●  </w:t>
      </w:r>
      <w:r w:rsidR="005B57E9" w:rsidRPr="0060476B">
        <w:rPr>
          <w:rFonts w:ascii="Arial" w:hAnsi="Arial"/>
          <w:sz w:val="22"/>
          <w:lang w:val="it-IT"/>
        </w:rPr>
        <w:t>Data: 21</w:t>
      </w:r>
      <w:r w:rsidR="005B57E9" w:rsidRPr="0060476B">
        <w:rPr>
          <w:rFonts w:ascii="Arial" w:hAnsi="Arial"/>
          <w:sz w:val="22"/>
          <w:lang w:val="pt-PT"/>
        </w:rPr>
        <w:t xml:space="preserve"> de Junho</w:t>
      </w:r>
      <w:r w:rsidRPr="0060476B">
        <w:rPr>
          <w:rFonts w:ascii="Arial" w:hAnsi="Arial"/>
          <w:sz w:val="22"/>
          <w:lang w:val="pt-PT"/>
        </w:rPr>
        <w:t xml:space="preserve"> de 2025</w:t>
      </w:r>
      <w:r w:rsidRPr="0060476B">
        <w:rPr>
          <w:rFonts w:ascii="Arial" w:hAnsi="Arial"/>
          <w:sz w:val="22"/>
        </w:rPr>
        <w:t xml:space="preserve"> </w:t>
      </w:r>
      <w:r w:rsidRPr="0060476B">
        <w:rPr>
          <w:rFonts w:ascii="Arial" w:hAnsi="Arial"/>
          <w:sz w:val="22"/>
        </w:rPr>
        <w:br/>
        <w:t>●  </w:t>
      </w:r>
      <w:proofErr w:type="spellStart"/>
      <w:r w:rsidRPr="0060476B">
        <w:rPr>
          <w:rFonts w:ascii="Arial" w:hAnsi="Arial"/>
          <w:sz w:val="22"/>
        </w:rPr>
        <w:t>Horá</w:t>
      </w:r>
      <w:proofErr w:type="spellEnd"/>
      <w:r w:rsidRPr="0060476B">
        <w:rPr>
          <w:rFonts w:ascii="Arial" w:hAnsi="Arial"/>
          <w:sz w:val="22"/>
          <w:lang w:val="pt-PT"/>
        </w:rPr>
        <w:t>rio de Largadas: 16</w:t>
      </w:r>
      <w:r w:rsidRPr="0060476B">
        <w:rPr>
          <w:rFonts w:ascii="Arial" w:hAnsi="Arial"/>
          <w:sz w:val="22"/>
        </w:rPr>
        <w:t>:</w:t>
      </w:r>
      <w:r w:rsidRPr="0060476B">
        <w:rPr>
          <w:rFonts w:ascii="Arial" w:hAnsi="Arial"/>
          <w:sz w:val="22"/>
          <w:lang w:val="pt-PT"/>
        </w:rPr>
        <w:t>0</w:t>
      </w:r>
      <w:r w:rsidRPr="0060476B">
        <w:rPr>
          <w:rFonts w:ascii="Arial" w:hAnsi="Arial"/>
          <w:sz w:val="22"/>
        </w:rPr>
        <w:t xml:space="preserve">0 </w:t>
      </w:r>
      <w:proofErr w:type="spellStart"/>
      <w:r w:rsidR="00711025">
        <w:rPr>
          <w:rFonts w:ascii="Arial" w:hAnsi="Arial"/>
          <w:sz w:val="22"/>
        </w:rPr>
        <w:t>hs</w:t>
      </w:r>
      <w:proofErr w:type="spellEnd"/>
      <w:r w:rsidRPr="0060476B">
        <w:rPr>
          <w:rFonts w:ascii="Arial" w:eastAsia="Arial" w:hAnsi="Arial" w:cs="Arial"/>
          <w:sz w:val="22"/>
        </w:rPr>
        <w:br/>
        <w:t>●  </w:t>
      </w:r>
      <w:r w:rsidRPr="0060476B">
        <w:rPr>
          <w:rFonts w:ascii="Arial" w:hAnsi="Arial"/>
          <w:sz w:val="22"/>
          <w:lang w:val="pt-PT"/>
        </w:rPr>
        <w:t>Per</w:t>
      </w:r>
      <w:r w:rsidR="00711025">
        <w:rPr>
          <w:rFonts w:ascii="Arial" w:hAnsi="Arial"/>
          <w:sz w:val="22"/>
          <w:lang w:val="pt-PT"/>
        </w:rPr>
        <w:t xml:space="preserve">curso: </w:t>
      </w:r>
      <w:r w:rsidRPr="0060476B">
        <w:rPr>
          <w:rFonts w:ascii="Arial" w:hAnsi="Arial"/>
          <w:sz w:val="22"/>
          <w:lang w:val="pt-PT"/>
        </w:rPr>
        <w:t>3</w:t>
      </w:r>
      <w:r w:rsidR="00711025">
        <w:rPr>
          <w:rFonts w:ascii="Arial" w:hAnsi="Arial"/>
          <w:sz w:val="22"/>
          <w:lang w:val="pt-PT"/>
        </w:rPr>
        <w:t xml:space="preserve"> </w:t>
      </w:r>
      <w:r w:rsidRPr="0060476B">
        <w:rPr>
          <w:rFonts w:ascii="Arial" w:hAnsi="Arial"/>
          <w:sz w:val="22"/>
          <w:lang w:val="pt-PT"/>
        </w:rPr>
        <w:t>km</w:t>
      </w:r>
      <w:r w:rsidR="00711025">
        <w:rPr>
          <w:rFonts w:ascii="Arial" w:hAnsi="Arial"/>
          <w:sz w:val="22"/>
          <w:lang w:val="pt-PT"/>
        </w:rPr>
        <w:t xml:space="preserve"> (caminhada) e </w:t>
      </w:r>
      <w:r w:rsidRPr="0060476B">
        <w:rPr>
          <w:rFonts w:ascii="Arial" w:hAnsi="Arial"/>
          <w:sz w:val="22"/>
          <w:lang w:val="pt-PT"/>
        </w:rPr>
        <w:t>5</w:t>
      </w:r>
      <w:r w:rsidR="00711025">
        <w:rPr>
          <w:rFonts w:ascii="Arial" w:hAnsi="Arial"/>
          <w:sz w:val="22"/>
          <w:lang w:val="pt-PT"/>
        </w:rPr>
        <w:t xml:space="preserve"> </w:t>
      </w:r>
      <w:r w:rsidRPr="0060476B">
        <w:rPr>
          <w:rFonts w:ascii="Arial" w:hAnsi="Arial"/>
          <w:sz w:val="22"/>
        </w:rPr>
        <w:t xml:space="preserve">km </w:t>
      </w:r>
      <w:r w:rsidR="00711025">
        <w:rPr>
          <w:rFonts w:ascii="Arial" w:hAnsi="Arial"/>
          <w:sz w:val="22"/>
        </w:rPr>
        <w:t>(categorias ranqueadas da taça)</w:t>
      </w:r>
      <w:r w:rsidRPr="0060476B">
        <w:rPr>
          <w:rFonts w:ascii="Arial" w:eastAsia="Arial" w:hAnsi="Arial" w:cs="Arial"/>
          <w:sz w:val="22"/>
        </w:rPr>
        <w:br/>
        <w:t>●  </w:t>
      </w:r>
      <w:r w:rsidR="001632E1" w:rsidRPr="0060476B">
        <w:rPr>
          <w:rFonts w:ascii="Arial" w:hAnsi="Arial"/>
          <w:sz w:val="22"/>
          <w:lang w:val="pt-PT"/>
        </w:rPr>
        <w:t>Largada / Chegada: Na Praça dos Bois (Rodoviaria</w:t>
      </w:r>
      <w:r w:rsidRPr="0060476B">
        <w:rPr>
          <w:rFonts w:ascii="Arial" w:hAnsi="Arial"/>
          <w:sz w:val="22"/>
          <w:lang w:val="pt-PT"/>
        </w:rPr>
        <w:t xml:space="preserve">) </w:t>
      </w:r>
      <w:r w:rsidRPr="0060476B">
        <w:rPr>
          <w:rFonts w:ascii="Arial" w:eastAsia="Arial" w:hAnsi="Arial" w:cs="Arial"/>
          <w:b/>
          <w:bCs/>
          <w:sz w:val="22"/>
        </w:rPr>
        <w:br/>
      </w:r>
    </w:p>
    <w:p w:rsidR="00151B95" w:rsidRDefault="0060476B" w:rsidP="0060476B">
      <w:pPr>
        <w:pStyle w:val="Padro"/>
        <w:spacing w:before="0" w:after="240" w:line="240" w:lineRule="auto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pt-PT"/>
        </w:rPr>
        <w:t>3.</w:t>
      </w:r>
      <w:r w:rsidR="009503C4">
        <w:rPr>
          <w:rFonts w:ascii="Arial" w:hAnsi="Arial"/>
          <w:b/>
          <w:bCs/>
          <w:shd w:val="clear" w:color="auto" w:fill="FFFFFF"/>
          <w:lang w:val="pt-PT"/>
        </w:rPr>
        <w:t xml:space="preserve"> </w:t>
      </w:r>
      <w:r w:rsidR="009503C4">
        <w:rPr>
          <w:rFonts w:ascii="Arial" w:hAnsi="Arial"/>
          <w:b/>
          <w:bCs/>
          <w:shd w:val="clear" w:color="auto" w:fill="FFFFFF"/>
          <w:lang w:val="de-DE"/>
        </w:rPr>
        <w:t>DA PARTICIPA</w:t>
      </w:r>
      <w:r w:rsidR="009503C4">
        <w:rPr>
          <w:rFonts w:ascii="Arial" w:hAnsi="Arial"/>
          <w:b/>
          <w:bCs/>
          <w:shd w:val="clear" w:color="auto" w:fill="FFFFFF"/>
        </w:rPr>
        <w:t>ÇÃ</w:t>
      </w:r>
      <w:r w:rsidR="009503C4">
        <w:rPr>
          <w:rFonts w:ascii="Arial" w:hAnsi="Arial"/>
          <w:b/>
          <w:bCs/>
          <w:shd w:val="clear" w:color="auto" w:fill="FFFFFF"/>
          <w:lang w:val="pt-PT"/>
        </w:rPr>
        <w:t xml:space="preserve">O </w:t>
      </w:r>
    </w:p>
    <w:p w:rsidR="00151B95" w:rsidRPr="0060476B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  <w:r w:rsidRPr="0060476B">
        <w:rPr>
          <w:rFonts w:ascii="Arial" w:hAnsi="Arial"/>
          <w:sz w:val="22"/>
          <w:shd w:val="clear" w:color="auto" w:fill="FFFFFF"/>
          <w:lang w:val="pt-PT"/>
        </w:rPr>
        <w:t>Competidores amadores ou com licença (federados), avulsos (sem equipe) ou membros de equipes ou clubes federados, assessorias com competidores a partir</w:t>
      </w:r>
      <w:r w:rsidRPr="0060476B">
        <w:rPr>
          <w:rFonts w:ascii="Arial" w:hAnsi="Arial"/>
          <w:sz w:val="22"/>
          <w:shd w:val="clear" w:color="auto" w:fill="FFFFFF"/>
        </w:rPr>
        <w:t xml:space="preserve"> </w:t>
      </w:r>
      <w:r w:rsidRPr="0060476B">
        <w:rPr>
          <w:rFonts w:ascii="Arial" w:hAnsi="Arial"/>
          <w:sz w:val="22"/>
          <w:shd w:val="clear" w:color="auto" w:fill="FFFFFF"/>
          <w:lang w:val="pt-PT"/>
        </w:rPr>
        <w:t xml:space="preserve">de </w:t>
      </w:r>
      <w:r w:rsidRPr="0060476B">
        <w:rPr>
          <w:rFonts w:ascii="Arial" w:hAnsi="Arial"/>
          <w:sz w:val="22"/>
          <w:shd w:val="clear" w:color="auto" w:fill="FFFFFF"/>
        </w:rPr>
        <w:t>1</w:t>
      </w:r>
      <w:r w:rsidRPr="0060476B">
        <w:rPr>
          <w:rFonts w:ascii="Arial" w:hAnsi="Arial"/>
          <w:sz w:val="22"/>
          <w:shd w:val="clear" w:color="auto" w:fill="FFFFFF"/>
          <w:lang w:val="pt-PT"/>
        </w:rPr>
        <w:t xml:space="preserve">4 anos. </w:t>
      </w:r>
    </w:p>
    <w:p w:rsidR="00151B95" w:rsidRDefault="009503C4" w:rsidP="0060476B">
      <w:pPr>
        <w:pStyle w:val="Padro"/>
        <w:spacing w:before="0" w:after="24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shd w:val="clear" w:color="auto" w:fill="FFFFFF"/>
          <w:lang w:val="pt-PT"/>
        </w:rPr>
        <w:t xml:space="preserve">4.0 </w:t>
      </w:r>
      <w:r>
        <w:rPr>
          <w:rFonts w:ascii="Arial" w:hAnsi="Arial"/>
          <w:b/>
          <w:bCs/>
          <w:lang w:val="de-DE"/>
        </w:rPr>
        <w:t>REGRAS GERAIS DO EVENTO</w:t>
      </w:r>
      <w:r>
        <w:rPr>
          <w:rFonts w:ascii="Arial" w:eastAsia="Arial" w:hAnsi="Arial" w:cs="Arial"/>
        </w:rPr>
        <w:br/>
      </w:r>
    </w:p>
    <w:p w:rsidR="00151B95" w:rsidRPr="0060476B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</w:rPr>
      </w:pPr>
      <w:r w:rsidRPr="0060476B">
        <w:rPr>
          <w:rFonts w:ascii="Arial" w:hAnsi="Arial"/>
          <w:sz w:val="22"/>
          <w:lang w:val="pt-PT"/>
        </w:rPr>
        <w:t>4.1 Ao participar deste evento, o atleta assume total responsabilidade pelos dados fornecidos. Aceita e acata totalmente o regulamento e suas regras. Assume as despesas de transporte, hospedagem e alimentação, seguros e quaisquer outras despesas necess</w:t>
      </w:r>
      <w:r w:rsidRPr="0060476B">
        <w:rPr>
          <w:rFonts w:ascii="Arial" w:hAnsi="Arial"/>
          <w:sz w:val="22"/>
        </w:rPr>
        <w:t>á</w:t>
      </w:r>
      <w:r w:rsidRPr="0060476B">
        <w:rPr>
          <w:rFonts w:ascii="Arial" w:hAnsi="Arial"/>
          <w:sz w:val="22"/>
          <w:lang w:val="pt-PT"/>
        </w:rPr>
        <w:t xml:space="preserve">rias ou provenientes da sua participação antes, durante e depois do evento; </w:t>
      </w:r>
    </w:p>
    <w:p w:rsidR="00151B95" w:rsidRPr="0060476B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</w:rPr>
      </w:pPr>
      <w:r w:rsidRPr="0060476B">
        <w:rPr>
          <w:rFonts w:ascii="Arial" w:hAnsi="Arial"/>
          <w:sz w:val="22"/>
          <w:lang w:val="pt-PT"/>
        </w:rPr>
        <w:t>4.2 Ao participar deste evento, o atleta cede todos os direitos de utilização de sua imagem, inclusive direito de arena, renunciando o recebimento de qualquer renda que vier ser auferida com direitos a televisão ou qualquer outro tipo de transmissão e/ou divulgaçã</w:t>
      </w:r>
      <w:r w:rsidRPr="0060476B">
        <w:rPr>
          <w:rFonts w:ascii="Arial" w:hAnsi="Arial"/>
          <w:sz w:val="22"/>
        </w:rPr>
        <w:t xml:space="preserve">o, </w:t>
      </w:r>
      <w:proofErr w:type="spellStart"/>
      <w:r w:rsidRPr="0060476B">
        <w:rPr>
          <w:rFonts w:ascii="Arial" w:hAnsi="Arial"/>
          <w:sz w:val="22"/>
        </w:rPr>
        <w:t>promo</w:t>
      </w:r>
      <w:proofErr w:type="spellEnd"/>
      <w:r w:rsidRPr="0060476B">
        <w:rPr>
          <w:rFonts w:ascii="Arial" w:hAnsi="Arial"/>
          <w:sz w:val="22"/>
          <w:lang w:val="pt-PT"/>
        </w:rPr>
        <w:t>ções, internets e qualquer m</w:t>
      </w:r>
      <w:r w:rsidRPr="0060476B">
        <w:rPr>
          <w:rFonts w:ascii="Arial" w:hAnsi="Arial"/>
          <w:sz w:val="22"/>
        </w:rPr>
        <w:t>í</w:t>
      </w:r>
      <w:r w:rsidRPr="0060476B">
        <w:rPr>
          <w:rFonts w:ascii="Arial" w:hAnsi="Arial"/>
          <w:sz w:val="22"/>
          <w:lang w:val="pt-PT"/>
        </w:rPr>
        <w:t xml:space="preserve">dia, em qualquer tempo; </w:t>
      </w:r>
    </w:p>
    <w:p w:rsidR="00151B95" w:rsidRPr="0060476B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</w:rPr>
      </w:pPr>
      <w:r w:rsidRPr="0060476B">
        <w:rPr>
          <w:rFonts w:ascii="Arial" w:hAnsi="Arial"/>
          <w:sz w:val="22"/>
          <w:lang w:val="pt-PT"/>
        </w:rPr>
        <w:t>4</w:t>
      </w:r>
      <w:r w:rsidRPr="0060476B">
        <w:rPr>
          <w:rFonts w:ascii="Arial" w:hAnsi="Arial"/>
          <w:sz w:val="22"/>
          <w:lang w:val="en-US"/>
        </w:rPr>
        <w:t xml:space="preserve">.3 </w:t>
      </w:r>
      <w:proofErr w:type="spellStart"/>
      <w:r w:rsidRPr="0060476B">
        <w:rPr>
          <w:rFonts w:ascii="Arial" w:hAnsi="Arial"/>
          <w:sz w:val="22"/>
          <w:lang w:val="en-US"/>
        </w:rPr>
        <w:t>Haver</w:t>
      </w:r>
      <w:proofErr w:type="spellEnd"/>
      <w:r w:rsidRPr="0060476B">
        <w:rPr>
          <w:rFonts w:ascii="Arial" w:hAnsi="Arial"/>
          <w:sz w:val="22"/>
        </w:rPr>
        <w:t xml:space="preserve">á </w:t>
      </w:r>
      <w:r w:rsidRPr="0060476B">
        <w:rPr>
          <w:rFonts w:ascii="Arial" w:hAnsi="Arial"/>
          <w:sz w:val="22"/>
          <w:lang w:val="pt-PT"/>
        </w:rPr>
        <w:t>para atendimento emergencial aos atletas um servi</w:t>
      </w:r>
      <w:r w:rsidRPr="0060476B">
        <w:rPr>
          <w:rFonts w:ascii="Arial" w:hAnsi="Arial"/>
          <w:sz w:val="22"/>
        </w:rPr>
        <w:t>ç</w:t>
      </w:r>
      <w:r w:rsidRPr="0060476B">
        <w:rPr>
          <w:rFonts w:ascii="Arial" w:hAnsi="Arial"/>
          <w:sz w:val="22"/>
          <w:lang w:val="pt-PT"/>
        </w:rPr>
        <w:t>o de apoio em saúde com ambul</w:t>
      </w:r>
      <w:r w:rsidRPr="0060476B">
        <w:rPr>
          <w:rFonts w:ascii="Arial" w:hAnsi="Arial"/>
          <w:sz w:val="22"/>
        </w:rPr>
        <w:t>â</w:t>
      </w:r>
      <w:r w:rsidRPr="0060476B">
        <w:rPr>
          <w:rFonts w:ascii="Arial" w:hAnsi="Arial"/>
          <w:sz w:val="22"/>
          <w:lang w:val="pt-PT"/>
        </w:rPr>
        <w:t>ncia para prestar o primeiro atendimento e eventuais remoções. A continuidade do atendimento em saúde propriamente dito tanto de emerg</w:t>
      </w:r>
      <w:r w:rsidRPr="0060476B">
        <w:rPr>
          <w:rFonts w:ascii="Arial" w:hAnsi="Arial"/>
          <w:sz w:val="22"/>
        </w:rPr>
        <w:t>ê</w:t>
      </w:r>
      <w:r w:rsidRPr="0060476B">
        <w:rPr>
          <w:rFonts w:ascii="Arial" w:hAnsi="Arial"/>
          <w:sz w:val="22"/>
          <w:lang w:val="pt-PT"/>
        </w:rPr>
        <w:t>ncia como de qualquer outra necessidade ser</w:t>
      </w:r>
      <w:r w:rsidRPr="0060476B">
        <w:rPr>
          <w:rFonts w:ascii="Arial" w:hAnsi="Arial"/>
          <w:sz w:val="22"/>
        </w:rPr>
        <w:t xml:space="preserve">á </w:t>
      </w:r>
      <w:r w:rsidRPr="0060476B">
        <w:rPr>
          <w:rFonts w:ascii="Arial" w:hAnsi="Arial"/>
          <w:sz w:val="22"/>
          <w:lang w:val="pt-PT"/>
        </w:rPr>
        <w:t>efetuada na rede p</w:t>
      </w:r>
      <w:r w:rsidRPr="0060476B">
        <w:rPr>
          <w:rFonts w:ascii="Arial" w:hAnsi="Arial"/>
          <w:sz w:val="22"/>
        </w:rPr>
        <w:t>ú</w:t>
      </w:r>
      <w:r w:rsidRPr="0060476B">
        <w:rPr>
          <w:rFonts w:ascii="Arial" w:hAnsi="Arial"/>
          <w:sz w:val="22"/>
          <w:lang w:val="pt-PT"/>
        </w:rPr>
        <w:t>blica sob responsabilidade desta. A organizaçã</w:t>
      </w:r>
      <w:r w:rsidRPr="0060476B">
        <w:rPr>
          <w:rFonts w:ascii="Arial" w:hAnsi="Arial"/>
          <w:sz w:val="22"/>
        </w:rPr>
        <w:t>o n</w:t>
      </w:r>
      <w:r w:rsidRPr="0060476B">
        <w:rPr>
          <w:rFonts w:ascii="Arial" w:hAnsi="Arial"/>
          <w:sz w:val="22"/>
          <w:lang w:val="pt-PT"/>
        </w:rPr>
        <w:t>ão ter</w:t>
      </w:r>
      <w:r w:rsidRPr="0060476B">
        <w:rPr>
          <w:rFonts w:ascii="Arial" w:hAnsi="Arial"/>
          <w:sz w:val="22"/>
        </w:rPr>
        <w:t xml:space="preserve">á </w:t>
      </w:r>
      <w:r w:rsidRPr="0060476B">
        <w:rPr>
          <w:rFonts w:ascii="Arial" w:hAnsi="Arial"/>
          <w:sz w:val="22"/>
          <w:lang w:val="pt-PT"/>
        </w:rPr>
        <w:t>responsabilidade sobre as despesas m</w:t>
      </w:r>
      <w:r w:rsidRPr="0060476B">
        <w:rPr>
          <w:rFonts w:ascii="Arial" w:hAnsi="Arial"/>
          <w:sz w:val="22"/>
          <w:lang w:val="fr-FR"/>
        </w:rPr>
        <w:t>é</w:t>
      </w:r>
      <w:r w:rsidRPr="0060476B">
        <w:rPr>
          <w:rFonts w:ascii="Arial" w:hAnsi="Arial"/>
          <w:sz w:val="22"/>
          <w:lang w:val="pt-PT"/>
        </w:rPr>
        <w:t>dicas que o atleta venha a ter durante ou ap</w:t>
      </w:r>
      <w:proofErr w:type="spellStart"/>
      <w:r w:rsidRPr="0060476B">
        <w:rPr>
          <w:rFonts w:ascii="Arial" w:hAnsi="Arial"/>
          <w:sz w:val="22"/>
          <w:lang w:val="es-ES_tradnl"/>
        </w:rPr>
        <w:t>ó</w:t>
      </w:r>
      <w:proofErr w:type="spellEnd"/>
      <w:r w:rsidRPr="0060476B">
        <w:rPr>
          <w:rFonts w:ascii="Arial" w:hAnsi="Arial"/>
          <w:sz w:val="22"/>
          <w:lang w:val="pt-PT"/>
        </w:rPr>
        <w:t>s a prova. O atleta, ou seu acompanhante respons</w:t>
      </w:r>
      <w:r w:rsidRPr="0060476B">
        <w:rPr>
          <w:rFonts w:ascii="Arial" w:hAnsi="Arial"/>
          <w:sz w:val="22"/>
        </w:rPr>
        <w:t>á</w:t>
      </w:r>
      <w:r w:rsidRPr="0060476B">
        <w:rPr>
          <w:rFonts w:ascii="Arial" w:hAnsi="Arial"/>
          <w:sz w:val="22"/>
          <w:lang w:val="pt-PT"/>
        </w:rPr>
        <w:t>vel, poder</w:t>
      </w:r>
      <w:r w:rsidRPr="0060476B">
        <w:rPr>
          <w:rFonts w:ascii="Arial" w:hAnsi="Arial"/>
          <w:sz w:val="22"/>
        </w:rPr>
        <w:t xml:space="preserve">á </w:t>
      </w:r>
      <w:r w:rsidRPr="0060476B">
        <w:rPr>
          <w:rFonts w:ascii="Arial" w:hAnsi="Arial"/>
          <w:sz w:val="22"/>
          <w:lang w:val="pt-PT"/>
        </w:rPr>
        <w:t>se decidir por outro sistema de atendimento em saúde</w:t>
      </w:r>
      <w:r w:rsidRPr="0060476B">
        <w:rPr>
          <w:rFonts w:ascii="Arial" w:hAnsi="Arial"/>
          <w:sz w:val="22"/>
          <w:lang w:val="it-IT"/>
        </w:rPr>
        <w:t xml:space="preserve"> (remo</w:t>
      </w:r>
      <w:r w:rsidRPr="0060476B">
        <w:rPr>
          <w:rFonts w:ascii="Arial" w:hAnsi="Arial"/>
          <w:sz w:val="22"/>
          <w:lang w:val="pt-PT"/>
        </w:rPr>
        <w:t>ção da transfer</w:t>
      </w:r>
      <w:r w:rsidRPr="0060476B">
        <w:rPr>
          <w:rFonts w:ascii="Arial" w:hAnsi="Arial"/>
          <w:sz w:val="22"/>
        </w:rPr>
        <w:t>ê</w:t>
      </w:r>
      <w:r w:rsidRPr="0060476B">
        <w:rPr>
          <w:rFonts w:ascii="Arial" w:hAnsi="Arial"/>
          <w:sz w:val="22"/>
          <w:lang w:val="pt-PT"/>
        </w:rPr>
        <w:t>ncia/ hospital/ servi</w:t>
      </w:r>
      <w:r w:rsidRPr="0060476B">
        <w:rPr>
          <w:rFonts w:ascii="Arial" w:hAnsi="Arial"/>
          <w:sz w:val="22"/>
        </w:rPr>
        <w:t>ç</w:t>
      </w:r>
      <w:r w:rsidRPr="0060476B">
        <w:rPr>
          <w:rFonts w:ascii="Arial" w:hAnsi="Arial"/>
          <w:sz w:val="22"/>
          <w:lang w:val="pt-PT"/>
        </w:rPr>
        <w:t>o de emerg</w:t>
      </w:r>
      <w:r w:rsidRPr="0060476B">
        <w:rPr>
          <w:rFonts w:ascii="Arial" w:hAnsi="Arial"/>
          <w:sz w:val="22"/>
        </w:rPr>
        <w:t>ê</w:t>
      </w:r>
      <w:r w:rsidRPr="0060476B">
        <w:rPr>
          <w:rFonts w:ascii="Arial" w:hAnsi="Arial"/>
          <w:sz w:val="22"/>
          <w:lang w:val="pt-PT"/>
        </w:rPr>
        <w:t>ncia e m</w:t>
      </w:r>
      <w:r w:rsidRPr="0060476B">
        <w:rPr>
          <w:rFonts w:ascii="Arial" w:hAnsi="Arial"/>
          <w:sz w:val="22"/>
          <w:lang w:val="fr-FR"/>
        </w:rPr>
        <w:t>é</w:t>
      </w:r>
      <w:r w:rsidRPr="0060476B">
        <w:rPr>
          <w:rFonts w:ascii="Arial" w:hAnsi="Arial"/>
          <w:sz w:val="22"/>
          <w:lang w:val="pt-PT"/>
        </w:rPr>
        <w:t>dico entre outros) eximindo a organização de qualquer responsabilidade direta ou indireta sobre as consequ</w:t>
      </w:r>
      <w:r w:rsidRPr="0060476B">
        <w:rPr>
          <w:rFonts w:ascii="Arial" w:hAnsi="Arial"/>
          <w:sz w:val="22"/>
        </w:rPr>
        <w:t>ê</w:t>
      </w:r>
      <w:r w:rsidRPr="0060476B">
        <w:rPr>
          <w:rFonts w:ascii="Arial" w:hAnsi="Arial"/>
          <w:sz w:val="22"/>
          <w:lang w:val="pt-PT"/>
        </w:rPr>
        <w:t>ncias desta decisã</w:t>
      </w:r>
      <w:r w:rsidRPr="0060476B">
        <w:rPr>
          <w:rFonts w:ascii="Arial" w:hAnsi="Arial"/>
          <w:sz w:val="22"/>
          <w:lang w:val="it-IT"/>
        </w:rPr>
        <w:t xml:space="preserve">o; </w:t>
      </w:r>
    </w:p>
    <w:p w:rsidR="00151B95" w:rsidRPr="0060476B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0476B">
        <w:rPr>
          <w:rFonts w:ascii="Arial" w:hAnsi="Arial"/>
          <w:sz w:val="22"/>
          <w:szCs w:val="22"/>
          <w:lang w:val="pt-PT"/>
        </w:rPr>
        <w:t>4.4 A organização do evento bem como seus patrocinadores, apoiadores e realizadores não se responsabilizam por preju</w:t>
      </w:r>
      <w:r w:rsidRPr="0060476B">
        <w:rPr>
          <w:rFonts w:ascii="Arial" w:hAnsi="Arial"/>
          <w:sz w:val="22"/>
          <w:szCs w:val="22"/>
        </w:rPr>
        <w:t>í</w:t>
      </w:r>
      <w:r w:rsidRPr="0060476B">
        <w:rPr>
          <w:rFonts w:ascii="Arial" w:hAnsi="Arial"/>
          <w:sz w:val="22"/>
          <w:szCs w:val="22"/>
          <w:lang w:val="pt-PT"/>
        </w:rPr>
        <w:t>zos ou danos causados pelo atleta inscrito no evento, seja ao patrim</w:t>
      </w:r>
      <w:r w:rsidRPr="0060476B">
        <w:rPr>
          <w:rFonts w:ascii="Arial" w:hAnsi="Arial"/>
          <w:sz w:val="22"/>
          <w:szCs w:val="22"/>
        </w:rPr>
        <w:t>ô</w:t>
      </w:r>
      <w:r w:rsidRPr="0060476B">
        <w:rPr>
          <w:rFonts w:ascii="Arial" w:hAnsi="Arial"/>
          <w:sz w:val="22"/>
          <w:szCs w:val="22"/>
          <w:lang w:val="it-IT"/>
        </w:rPr>
        <w:t>nio p</w:t>
      </w:r>
      <w:r w:rsidRPr="0060476B">
        <w:rPr>
          <w:rFonts w:ascii="Arial" w:hAnsi="Arial"/>
          <w:sz w:val="22"/>
          <w:szCs w:val="22"/>
        </w:rPr>
        <w:t>ú</w:t>
      </w:r>
      <w:r w:rsidRPr="0060476B">
        <w:rPr>
          <w:rFonts w:ascii="Arial" w:hAnsi="Arial"/>
          <w:sz w:val="22"/>
          <w:szCs w:val="22"/>
          <w:lang w:val="pt-PT"/>
        </w:rPr>
        <w:t xml:space="preserve">blico, a terceiros ou outros participantes, sendo esses de </w:t>
      </w:r>
      <w:r w:rsidRPr="0060476B">
        <w:rPr>
          <w:rFonts w:ascii="Arial" w:hAnsi="Arial"/>
          <w:sz w:val="22"/>
          <w:szCs w:val="22"/>
        </w:rPr>
        <w:t>ú</w:t>
      </w:r>
      <w:r w:rsidRPr="0060476B">
        <w:rPr>
          <w:rFonts w:ascii="Arial" w:hAnsi="Arial"/>
          <w:sz w:val="22"/>
          <w:szCs w:val="22"/>
          <w:lang w:val="pt-PT"/>
        </w:rPr>
        <w:t xml:space="preserve">nica e exclusiva responsabilidade do autor; </w:t>
      </w:r>
    </w:p>
    <w:p w:rsidR="00151B95" w:rsidRPr="0060476B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60476B">
        <w:rPr>
          <w:rFonts w:ascii="Arial" w:hAnsi="Arial"/>
          <w:sz w:val="22"/>
          <w:szCs w:val="22"/>
          <w:lang w:val="pt-PT"/>
        </w:rPr>
        <w:lastRenderedPageBreak/>
        <w:t xml:space="preserve">4.5 Os acessos </w:t>
      </w:r>
      <w:r w:rsidRPr="0060476B">
        <w:rPr>
          <w:rFonts w:ascii="Arial" w:hAnsi="Arial"/>
          <w:sz w:val="22"/>
          <w:szCs w:val="22"/>
        </w:rPr>
        <w:t>às á</w:t>
      </w:r>
      <w:r w:rsidRPr="0060476B">
        <w:rPr>
          <w:rFonts w:ascii="Arial" w:hAnsi="Arial"/>
          <w:sz w:val="22"/>
          <w:szCs w:val="22"/>
          <w:lang w:val="pt-PT"/>
        </w:rPr>
        <w:t xml:space="preserve">reas de concentração e largada serão sinalizados, sendo proibido pular as grades que delimitam estas </w:t>
      </w:r>
      <w:r w:rsidRPr="0060476B">
        <w:rPr>
          <w:rFonts w:ascii="Arial" w:hAnsi="Arial"/>
          <w:sz w:val="22"/>
          <w:szCs w:val="22"/>
        </w:rPr>
        <w:t>á</w:t>
      </w:r>
      <w:r w:rsidRPr="0060476B">
        <w:rPr>
          <w:rFonts w:ascii="Arial" w:hAnsi="Arial"/>
          <w:sz w:val="22"/>
          <w:szCs w:val="22"/>
          <w:lang w:val="pt-PT"/>
        </w:rPr>
        <w:t xml:space="preserve">reas para entrar na pista no momento da largada ou em qualquer outro momento, sob qualquer pretexto; </w:t>
      </w:r>
    </w:p>
    <w:p w:rsidR="00151B95" w:rsidRPr="0060476B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</w:rPr>
      </w:pPr>
      <w:r w:rsidRPr="0060476B">
        <w:rPr>
          <w:rFonts w:ascii="Arial" w:hAnsi="Arial"/>
          <w:sz w:val="22"/>
          <w:lang w:val="pt-PT"/>
        </w:rPr>
        <w:t>4.</w:t>
      </w:r>
      <w:r w:rsidR="0060476B">
        <w:rPr>
          <w:rFonts w:ascii="Arial" w:hAnsi="Arial"/>
          <w:sz w:val="22"/>
          <w:lang w:val="pt-PT"/>
        </w:rPr>
        <w:t>6</w:t>
      </w:r>
      <w:r w:rsidRPr="0060476B">
        <w:rPr>
          <w:rFonts w:ascii="Arial" w:hAnsi="Arial"/>
          <w:sz w:val="22"/>
          <w:lang w:val="es-ES_tradnl"/>
        </w:rPr>
        <w:t xml:space="preserve"> Poder</w:t>
      </w:r>
      <w:r w:rsidRPr="0060476B">
        <w:rPr>
          <w:rFonts w:ascii="Arial" w:hAnsi="Arial"/>
          <w:sz w:val="22"/>
          <w:lang w:val="pt-PT"/>
        </w:rPr>
        <w:t>ão os organizadores/realizadores suspender o evento por questões de seguran</w:t>
      </w:r>
      <w:proofErr w:type="spellStart"/>
      <w:r w:rsidRPr="0060476B">
        <w:rPr>
          <w:rFonts w:ascii="Arial" w:hAnsi="Arial"/>
          <w:sz w:val="22"/>
        </w:rPr>
        <w:t>ça</w:t>
      </w:r>
      <w:proofErr w:type="spellEnd"/>
      <w:r w:rsidRPr="0060476B">
        <w:rPr>
          <w:rFonts w:ascii="Arial" w:hAnsi="Arial"/>
          <w:sz w:val="22"/>
        </w:rPr>
        <w:t xml:space="preserve"> </w:t>
      </w:r>
      <w:proofErr w:type="spellStart"/>
      <w:r w:rsidRPr="0060476B">
        <w:rPr>
          <w:rFonts w:ascii="Arial" w:hAnsi="Arial"/>
          <w:sz w:val="22"/>
        </w:rPr>
        <w:t>pú</w:t>
      </w:r>
      <w:proofErr w:type="spellEnd"/>
      <w:r w:rsidRPr="0060476B">
        <w:rPr>
          <w:rFonts w:ascii="Arial" w:hAnsi="Arial"/>
          <w:sz w:val="22"/>
          <w:lang w:val="pt-PT"/>
        </w:rPr>
        <w:t>blica, atos p</w:t>
      </w:r>
      <w:r w:rsidRPr="0060476B">
        <w:rPr>
          <w:rFonts w:ascii="Arial" w:hAnsi="Arial"/>
          <w:sz w:val="22"/>
        </w:rPr>
        <w:t>ú</w:t>
      </w:r>
      <w:r w:rsidRPr="0060476B">
        <w:rPr>
          <w:rFonts w:ascii="Arial" w:hAnsi="Arial"/>
          <w:sz w:val="22"/>
          <w:lang w:val="pt-PT"/>
        </w:rPr>
        <w:t>blicos, vandalismos e/ou motivos de for</w:t>
      </w:r>
      <w:r w:rsidRPr="0060476B">
        <w:rPr>
          <w:rFonts w:ascii="Arial" w:hAnsi="Arial"/>
          <w:sz w:val="22"/>
        </w:rPr>
        <w:t>ç</w:t>
      </w:r>
      <w:r w:rsidRPr="0060476B">
        <w:rPr>
          <w:rFonts w:ascii="Arial" w:hAnsi="Arial"/>
          <w:sz w:val="22"/>
          <w:lang w:val="pt-PT"/>
        </w:rPr>
        <w:t xml:space="preserve">a maior. </w:t>
      </w:r>
    </w:p>
    <w:p w:rsidR="00151B95" w:rsidRDefault="0060476B">
      <w:pPr>
        <w:pStyle w:val="Padro"/>
        <w:spacing w:before="0" w:after="240" w:line="240" w:lineRule="auto"/>
        <w:jc w:val="both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pt-PT"/>
        </w:rPr>
        <w:t>5.</w:t>
      </w:r>
      <w:r w:rsidR="009503C4">
        <w:rPr>
          <w:rFonts w:ascii="Arial" w:hAnsi="Arial"/>
          <w:b/>
          <w:bCs/>
          <w:shd w:val="clear" w:color="auto" w:fill="FFFFFF"/>
        </w:rPr>
        <w:t xml:space="preserve"> DAS CATEGORIAS E FAIXAS ETÁRIAS: </w:t>
      </w:r>
    </w:p>
    <w:p w:rsidR="00151B95" w:rsidRDefault="009503C4">
      <w:pPr>
        <w:pStyle w:val="Padro"/>
        <w:spacing w:before="0" w:after="240" w:line="240" w:lineRule="auto"/>
        <w:jc w:val="center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pt-PT"/>
        </w:rPr>
        <w:t>CATEGORIAS</w:t>
      </w:r>
      <w:r w:rsidR="00711025">
        <w:rPr>
          <w:rFonts w:ascii="Arial" w:hAnsi="Arial"/>
          <w:b/>
          <w:bCs/>
          <w:shd w:val="clear" w:color="auto" w:fill="FFFFFF"/>
          <w:lang w:val="pt-PT"/>
        </w:rPr>
        <w:t xml:space="preserve"> OFICIAIS RANQUEDAS</w:t>
      </w: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151B95">
        <w:trPr>
          <w:trHeight w:val="294"/>
          <w:tblHeader/>
        </w:trPr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Default="009503C4">
            <w:pPr>
              <w:pStyle w:val="EstilodeTabela3"/>
              <w:jc w:val="center"/>
            </w:pPr>
            <w:r>
              <w:t xml:space="preserve">IDADE 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Default="009503C4">
            <w:pPr>
              <w:pStyle w:val="EstilodeTabela3"/>
              <w:jc w:val="center"/>
            </w:pPr>
            <w:r>
              <w:t>MASCULINO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Default="009503C4">
            <w:pPr>
              <w:pStyle w:val="EstilodeTabela3"/>
              <w:jc w:val="center"/>
            </w:pPr>
            <w:r>
              <w:t>FEMININO</w:t>
            </w:r>
          </w:p>
        </w:tc>
      </w:tr>
      <w:tr w:rsidR="00151B95" w:rsidRPr="0060476B" w:rsidTr="0060476B">
        <w:tblPrEx>
          <w:shd w:val="clear" w:color="auto" w:fill="auto"/>
        </w:tblPrEx>
        <w:trPr>
          <w:trHeight w:val="227"/>
        </w:trPr>
        <w:tc>
          <w:tcPr>
            <w:tcW w:w="320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>
            <w:pPr>
              <w:pStyle w:val="EstilodeTabela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 xml:space="preserve">14 - 17 ANOS </w:t>
            </w:r>
          </w:p>
        </w:tc>
        <w:tc>
          <w:tcPr>
            <w:tcW w:w="320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20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</w:tr>
      <w:tr w:rsidR="00151B95" w:rsidRPr="0060476B" w:rsidTr="0060476B">
        <w:tblPrEx>
          <w:shd w:val="clear" w:color="auto" w:fill="auto"/>
        </w:tblPrEx>
        <w:trPr>
          <w:trHeight w:val="227"/>
        </w:trPr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Padr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18 -</w:t>
            </w:r>
            <w:r w:rsidRPr="0060476B">
              <w:rPr>
                <w:rFonts w:ascii="Arial" w:hAnsi="Arial" w:cs="Arial"/>
                <w:sz w:val="22"/>
                <w:szCs w:val="22"/>
                <w:shd w:val="clear" w:color="auto" w:fill="FFFFFF"/>
                <w:lang w:val="pt-PT"/>
              </w:rPr>
              <w:t xml:space="preserve"> </w:t>
            </w:r>
            <w:r w:rsidRPr="006047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29 ANOS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</w:tr>
      <w:tr w:rsidR="00151B95" w:rsidRPr="0060476B" w:rsidTr="0060476B">
        <w:tblPrEx>
          <w:shd w:val="clear" w:color="auto" w:fill="auto"/>
        </w:tblPrEx>
        <w:trPr>
          <w:trHeight w:val="227"/>
        </w:trPr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Padr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30 - 39 ANOS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</w:tr>
      <w:tr w:rsidR="00151B95" w:rsidRPr="0060476B" w:rsidTr="0060476B">
        <w:tblPrEx>
          <w:shd w:val="clear" w:color="auto" w:fill="auto"/>
        </w:tblPrEx>
        <w:trPr>
          <w:trHeight w:val="227"/>
        </w:trPr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Padr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40 - 49 ANOS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</w:tr>
      <w:tr w:rsidR="00151B95" w:rsidRPr="0060476B" w:rsidTr="0060476B">
        <w:tblPrEx>
          <w:shd w:val="clear" w:color="auto" w:fill="auto"/>
        </w:tblPrEx>
        <w:trPr>
          <w:trHeight w:val="227"/>
        </w:trPr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Padr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50 - 59 ANOS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</w:tr>
      <w:tr w:rsidR="00151B95" w:rsidRPr="0060476B" w:rsidTr="0060476B">
        <w:tblPrEx>
          <w:shd w:val="clear" w:color="auto" w:fill="auto"/>
        </w:tblPrEx>
        <w:trPr>
          <w:trHeight w:val="227"/>
        </w:trPr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Padr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60 ANOS OU + 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B95" w:rsidRPr="0060476B" w:rsidRDefault="009503C4" w:rsidP="0060476B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</w:tr>
    </w:tbl>
    <w:p w:rsidR="00151B95" w:rsidRDefault="00151B95">
      <w:pPr>
        <w:pStyle w:val="Padro"/>
        <w:spacing w:before="0" w:after="240" w:line="240" w:lineRule="auto"/>
        <w:jc w:val="both"/>
        <w:rPr>
          <w:rFonts w:ascii="Arial" w:eastAsia="Arial" w:hAnsi="Arial" w:cs="Arial"/>
          <w:shd w:val="clear" w:color="auto" w:fill="FFFFFF"/>
        </w:rPr>
      </w:pPr>
    </w:p>
    <w:p w:rsidR="00711025" w:rsidRDefault="00711025" w:rsidP="00711025">
      <w:pPr>
        <w:pStyle w:val="Padro"/>
        <w:spacing w:before="0" w:after="240" w:line="240" w:lineRule="auto"/>
        <w:jc w:val="center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pt-PT"/>
        </w:rPr>
        <w:t>CATEGORIAS CAMIMHADA</w:t>
      </w: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11025" w:rsidTr="00DA4696">
        <w:trPr>
          <w:trHeight w:val="294"/>
          <w:tblHeader/>
        </w:trPr>
        <w:tc>
          <w:tcPr>
            <w:tcW w:w="320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025" w:rsidRDefault="00711025" w:rsidP="00DA4696">
            <w:pPr>
              <w:pStyle w:val="EstilodeTabela3"/>
              <w:jc w:val="center"/>
            </w:pPr>
            <w:r>
              <w:t xml:space="preserve">IDADE 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025" w:rsidRDefault="00711025" w:rsidP="00DA4696">
            <w:pPr>
              <w:pStyle w:val="EstilodeTabela3"/>
              <w:jc w:val="center"/>
            </w:pPr>
            <w:r>
              <w:t>MASCULINO</w:t>
            </w:r>
          </w:p>
        </w:tc>
        <w:tc>
          <w:tcPr>
            <w:tcW w:w="320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025" w:rsidRDefault="00711025" w:rsidP="00DA4696">
            <w:pPr>
              <w:pStyle w:val="EstilodeTabela3"/>
              <w:jc w:val="center"/>
            </w:pPr>
            <w:r>
              <w:t>FEMININO</w:t>
            </w:r>
          </w:p>
        </w:tc>
      </w:tr>
      <w:tr w:rsidR="00711025" w:rsidRPr="0060476B" w:rsidTr="00DA4696">
        <w:tblPrEx>
          <w:shd w:val="clear" w:color="auto" w:fill="auto"/>
        </w:tblPrEx>
        <w:trPr>
          <w:trHeight w:val="227"/>
        </w:trPr>
        <w:tc>
          <w:tcPr>
            <w:tcW w:w="320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025" w:rsidRPr="0060476B" w:rsidRDefault="00711025" w:rsidP="00DA4696">
            <w:pPr>
              <w:pStyle w:val="EstilodeTabela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PARTIR DE 14 ANOS</w:t>
            </w:r>
            <w:r w:rsidRPr="006047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025" w:rsidRPr="0060476B" w:rsidRDefault="00711025" w:rsidP="00DA4696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20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025" w:rsidRPr="0060476B" w:rsidRDefault="00711025" w:rsidP="00DA4696">
            <w:pPr>
              <w:pStyle w:val="EstilodeTabela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476B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</w:tr>
    </w:tbl>
    <w:p w:rsidR="00711025" w:rsidRDefault="00711025">
      <w:pPr>
        <w:pStyle w:val="Padro"/>
        <w:spacing w:before="0" w:after="240" w:line="240" w:lineRule="auto"/>
        <w:jc w:val="both"/>
        <w:rPr>
          <w:rFonts w:ascii="Arial" w:hAnsi="Arial"/>
          <w:sz w:val="22"/>
          <w:shd w:val="clear" w:color="auto" w:fill="FFFFFF"/>
          <w:lang w:val="pt-PT"/>
        </w:rPr>
      </w:pPr>
    </w:p>
    <w:p w:rsidR="00151B95" w:rsidRPr="0060476B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  <w:r w:rsidRPr="0060476B">
        <w:rPr>
          <w:rFonts w:ascii="Arial" w:hAnsi="Arial"/>
          <w:sz w:val="22"/>
          <w:shd w:val="clear" w:color="auto" w:fill="FFFFFF"/>
          <w:lang w:val="pt-PT"/>
        </w:rPr>
        <w:t>5</w:t>
      </w:r>
      <w:r w:rsidRPr="0060476B">
        <w:rPr>
          <w:rFonts w:ascii="Arial" w:hAnsi="Arial"/>
          <w:sz w:val="22"/>
          <w:shd w:val="clear" w:color="auto" w:fill="FFFFFF"/>
        </w:rPr>
        <w:t>.</w:t>
      </w:r>
      <w:r w:rsidRPr="0060476B">
        <w:rPr>
          <w:rFonts w:ascii="Arial" w:hAnsi="Arial"/>
          <w:sz w:val="22"/>
          <w:shd w:val="clear" w:color="auto" w:fill="FFFFFF"/>
          <w:lang w:val="pt-PT"/>
        </w:rPr>
        <w:t xml:space="preserve">1 Leva-se em consideração a idade que o atleta tiver em 31 de dezembro de 2025 para todas as categorias. </w:t>
      </w:r>
    </w:p>
    <w:p w:rsidR="00151B95" w:rsidRPr="0060476B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  <w:r w:rsidRPr="0060476B">
        <w:rPr>
          <w:rFonts w:ascii="Arial" w:hAnsi="Arial"/>
          <w:sz w:val="22"/>
          <w:shd w:val="clear" w:color="auto" w:fill="FFFFFF"/>
          <w:lang w:val="pt-PT"/>
        </w:rPr>
        <w:t xml:space="preserve">5.2 É de inteira responsabilidade do competidor informar os dados corretos referentes a data de nascimento e verificar a categoria a qual </w:t>
      </w:r>
      <w:r w:rsidRPr="0060476B">
        <w:rPr>
          <w:rFonts w:ascii="Arial" w:hAnsi="Arial"/>
          <w:sz w:val="22"/>
          <w:shd w:val="clear" w:color="auto" w:fill="FFFFFF"/>
          <w:lang w:val="fr-FR"/>
        </w:rPr>
        <w:t xml:space="preserve">é 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permitida sua participaçã</w:t>
      </w:r>
      <w:r w:rsidRPr="0060476B">
        <w:rPr>
          <w:rFonts w:ascii="Arial" w:hAnsi="Arial"/>
          <w:sz w:val="22"/>
          <w:shd w:val="clear" w:color="auto" w:fill="FFFFFF"/>
          <w:lang w:val="it-IT"/>
        </w:rPr>
        <w:t>o. Havendo discord</w:t>
      </w:r>
      <w:r w:rsidRPr="0060476B">
        <w:rPr>
          <w:rFonts w:ascii="Arial" w:hAnsi="Arial"/>
          <w:sz w:val="22"/>
          <w:shd w:val="clear" w:color="auto" w:fill="FFFFFF"/>
        </w:rPr>
        <w:t>â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ncia em tempo h</w:t>
      </w:r>
      <w:r w:rsidRPr="0060476B">
        <w:rPr>
          <w:rFonts w:ascii="Arial" w:hAnsi="Arial"/>
          <w:sz w:val="22"/>
          <w:shd w:val="clear" w:color="auto" w:fill="FFFFFF"/>
        </w:rPr>
        <w:t>á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bil poder</w:t>
      </w:r>
      <w:r w:rsidRPr="0060476B">
        <w:rPr>
          <w:rFonts w:ascii="Arial" w:hAnsi="Arial"/>
          <w:sz w:val="22"/>
          <w:shd w:val="clear" w:color="auto" w:fill="FFFFFF"/>
        </w:rPr>
        <w:t xml:space="preserve">á 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solicitar a troca de categoria, se isto ocorrer durante o transcorrer das etapas e comprovada a fraude por parte do atleta, haver</w:t>
      </w:r>
      <w:r w:rsidRPr="0060476B">
        <w:rPr>
          <w:rFonts w:ascii="Arial" w:hAnsi="Arial"/>
          <w:sz w:val="22"/>
          <w:shd w:val="clear" w:color="auto" w:fill="FFFFFF"/>
        </w:rPr>
        <w:t xml:space="preserve">á 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desclassificaçã</w:t>
      </w:r>
      <w:r w:rsidRPr="0060476B">
        <w:rPr>
          <w:rFonts w:ascii="Arial" w:hAnsi="Arial"/>
          <w:sz w:val="22"/>
          <w:shd w:val="clear" w:color="auto" w:fill="FFFFFF"/>
          <w:lang w:val="it-IT"/>
        </w:rPr>
        <w:t>o d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e prova</w:t>
      </w:r>
      <w:r w:rsidRPr="0060476B">
        <w:rPr>
          <w:rFonts w:ascii="Arial" w:hAnsi="Arial"/>
          <w:sz w:val="22"/>
          <w:shd w:val="clear" w:color="auto" w:fill="FFFFFF"/>
        </w:rPr>
        <w:t>.</w:t>
      </w:r>
    </w:p>
    <w:p w:rsidR="00151B95" w:rsidRDefault="0060476B">
      <w:pPr>
        <w:pStyle w:val="Padro"/>
        <w:spacing w:before="0" w:after="24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pt-PT"/>
        </w:rPr>
        <w:t>6.</w:t>
      </w:r>
      <w:r w:rsidR="009503C4">
        <w:rPr>
          <w:rFonts w:ascii="Arial" w:hAnsi="Arial"/>
          <w:b/>
          <w:bCs/>
          <w:shd w:val="clear" w:color="auto" w:fill="FFFFFF"/>
          <w:lang w:val="pt-PT"/>
        </w:rPr>
        <w:t xml:space="preserve"> I</w:t>
      </w:r>
      <w:r w:rsidR="009503C4">
        <w:rPr>
          <w:rFonts w:ascii="Arial" w:hAnsi="Arial"/>
          <w:b/>
          <w:bCs/>
          <w:shd w:val="clear" w:color="auto" w:fill="FFFFFF"/>
          <w:lang w:val="de-DE"/>
        </w:rPr>
        <w:t>NSCRI</w:t>
      </w:r>
      <w:r w:rsidR="009503C4">
        <w:rPr>
          <w:rFonts w:ascii="Arial" w:hAnsi="Arial"/>
          <w:b/>
          <w:bCs/>
          <w:shd w:val="clear" w:color="auto" w:fill="FFFFFF"/>
        </w:rPr>
        <w:t>ÇÕ</w:t>
      </w:r>
      <w:r w:rsidR="009503C4">
        <w:rPr>
          <w:rFonts w:ascii="Arial" w:hAnsi="Arial"/>
          <w:b/>
          <w:bCs/>
          <w:shd w:val="clear" w:color="auto" w:fill="FFFFFF"/>
          <w:lang w:val="pt-PT"/>
        </w:rPr>
        <w:t>ES</w:t>
      </w:r>
      <w:r w:rsidR="009503C4">
        <w:rPr>
          <w:rFonts w:ascii="Arial" w:hAnsi="Arial"/>
          <w:shd w:val="clear" w:color="auto" w:fill="FFFFFF"/>
        </w:rPr>
        <w:t xml:space="preserve"> </w:t>
      </w:r>
    </w:p>
    <w:p w:rsidR="00151B95" w:rsidRPr="0060476B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  <w:r w:rsidRPr="0060476B">
        <w:rPr>
          <w:rFonts w:ascii="Arial" w:hAnsi="Arial"/>
          <w:sz w:val="22"/>
          <w:shd w:val="clear" w:color="auto" w:fill="FFFFFF"/>
          <w:lang w:val="pt-PT"/>
        </w:rPr>
        <w:t>6.1 Todas as inscriçõ</w:t>
      </w:r>
      <w:r w:rsidRPr="0060476B">
        <w:rPr>
          <w:rFonts w:ascii="Arial" w:hAnsi="Arial"/>
          <w:sz w:val="22"/>
          <w:shd w:val="clear" w:color="auto" w:fill="FFFFFF"/>
          <w:lang w:val="fr-FR"/>
        </w:rPr>
        <w:t>es ser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ão feitas no endere</w:t>
      </w:r>
      <w:r w:rsidRPr="0060476B">
        <w:rPr>
          <w:rFonts w:ascii="Arial" w:hAnsi="Arial"/>
          <w:sz w:val="22"/>
          <w:shd w:val="clear" w:color="auto" w:fill="FFFFFF"/>
        </w:rPr>
        <w:t>ç</w:t>
      </w:r>
      <w:r w:rsidRPr="0060476B">
        <w:rPr>
          <w:rFonts w:ascii="Arial" w:hAnsi="Arial"/>
          <w:sz w:val="22"/>
          <w:shd w:val="clear" w:color="auto" w:fill="FFFFFF"/>
          <w:lang w:val="it-IT"/>
        </w:rPr>
        <w:t>o eletr</w:t>
      </w:r>
      <w:r w:rsidRPr="0060476B">
        <w:rPr>
          <w:rFonts w:ascii="Arial" w:hAnsi="Arial"/>
          <w:sz w:val="22"/>
          <w:shd w:val="clear" w:color="auto" w:fill="FFFFFF"/>
        </w:rPr>
        <w:t>ô</w:t>
      </w:r>
      <w:r w:rsidRPr="0060476B">
        <w:rPr>
          <w:rFonts w:ascii="Arial" w:hAnsi="Arial"/>
          <w:sz w:val="22"/>
          <w:shd w:val="clear" w:color="auto" w:fill="FFFFFF"/>
          <w:lang w:val="it-IT"/>
        </w:rPr>
        <w:t xml:space="preserve">nico </w:t>
      </w:r>
      <w:r w:rsidR="0060476B" w:rsidRPr="0060476B">
        <w:rPr>
          <w:rFonts w:ascii="Arial" w:hAnsi="Arial"/>
          <w:b/>
          <w:sz w:val="22"/>
          <w:shd w:val="clear" w:color="auto" w:fill="FFFFFF"/>
          <w:lang w:val="it-IT"/>
        </w:rPr>
        <w:t>www.</w:t>
      </w:r>
      <w:r w:rsidR="0060476B" w:rsidRPr="0060476B">
        <w:rPr>
          <w:rFonts w:ascii="Arial" w:hAnsi="Arial"/>
          <w:b/>
          <w:sz w:val="22"/>
          <w:shd w:val="clear" w:color="auto" w:fill="FFFFFF"/>
          <w:lang w:val="pt-PT"/>
        </w:rPr>
        <w:t>nortecrono</w:t>
      </w:r>
      <w:r w:rsidR="0060476B" w:rsidRPr="0060476B">
        <w:rPr>
          <w:rFonts w:ascii="Arial" w:hAnsi="Arial"/>
          <w:b/>
          <w:sz w:val="22"/>
          <w:shd w:val="clear" w:color="auto" w:fill="FFFFFF"/>
          <w:lang w:val="it-IT"/>
        </w:rPr>
        <w:t>.com.br</w:t>
      </w:r>
      <w:r w:rsidRPr="0060476B">
        <w:rPr>
          <w:rFonts w:ascii="Arial" w:hAnsi="Arial"/>
          <w:sz w:val="22"/>
          <w:shd w:val="clear" w:color="auto" w:fill="FFFFFF"/>
          <w:lang w:val="pt-PT"/>
        </w:rPr>
        <w:t xml:space="preserve"> no perí</w:t>
      </w:r>
      <w:r w:rsidR="005B57E9" w:rsidRPr="0060476B">
        <w:rPr>
          <w:rFonts w:ascii="Arial" w:hAnsi="Arial"/>
          <w:sz w:val="22"/>
          <w:shd w:val="clear" w:color="auto" w:fill="FFFFFF"/>
          <w:lang w:val="pt-PT"/>
        </w:rPr>
        <w:t xml:space="preserve">odo de </w:t>
      </w:r>
      <w:r w:rsidR="0060476B">
        <w:rPr>
          <w:rFonts w:ascii="Arial" w:hAnsi="Arial"/>
          <w:sz w:val="22"/>
          <w:shd w:val="clear" w:color="auto" w:fill="FFFFFF"/>
          <w:lang w:val="pt-PT"/>
        </w:rPr>
        <w:t>01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/</w:t>
      </w:r>
      <w:r w:rsidR="005B57E9" w:rsidRPr="0060476B">
        <w:rPr>
          <w:rFonts w:ascii="Arial" w:hAnsi="Arial"/>
          <w:sz w:val="22"/>
          <w:shd w:val="clear" w:color="auto" w:fill="FFFFFF"/>
          <w:lang w:val="pt-PT"/>
        </w:rPr>
        <w:t>0</w:t>
      </w:r>
      <w:r w:rsidR="0060476B">
        <w:rPr>
          <w:rFonts w:ascii="Arial" w:hAnsi="Arial"/>
          <w:sz w:val="22"/>
          <w:shd w:val="clear" w:color="auto" w:fill="FFFFFF"/>
          <w:lang w:val="pt-PT"/>
        </w:rPr>
        <w:t>5</w:t>
      </w:r>
      <w:r w:rsidR="005B57E9" w:rsidRPr="0060476B">
        <w:rPr>
          <w:rFonts w:ascii="Arial" w:hAnsi="Arial"/>
          <w:sz w:val="22"/>
          <w:shd w:val="clear" w:color="auto" w:fill="FFFFFF"/>
          <w:lang w:val="pt-PT"/>
        </w:rPr>
        <w:t>/2025 a 1</w:t>
      </w:r>
      <w:r w:rsidR="0060476B">
        <w:rPr>
          <w:rFonts w:ascii="Arial" w:hAnsi="Arial"/>
          <w:sz w:val="22"/>
          <w:shd w:val="clear" w:color="auto" w:fill="FFFFFF"/>
          <w:lang w:val="pt-PT"/>
        </w:rPr>
        <w:t>8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/0</w:t>
      </w:r>
      <w:r w:rsidR="005B57E9" w:rsidRPr="0060476B">
        <w:rPr>
          <w:rFonts w:ascii="Arial" w:hAnsi="Arial"/>
          <w:sz w:val="22"/>
          <w:shd w:val="clear" w:color="auto" w:fill="FFFFFF"/>
          <w:lang w:val="pt-PT"/>
        </w:rPr>
        <w:t>6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/2025 ou com a conclusã</w:t>
      </w:r>
      <w:r w:rsidR="005B57E9" w:rsidRPr="0060476B">
        <w:rPr>
          <w:rFonts w:ascii="Arial" w:hAnsi="Arial"/>
          <w:sz w:val="22"/>
          <w:shd w:val="clear" w:color="auto" w:fill="FFFFFF"/>
          <w:lang w:val="pt-PT"/>
        </w:rPr>
        <w:t>o de 40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0 inscrições</w:t>
      </w:r>
      <w:r w:rsidRPr="0060476B">
        <w:rPr>
          <w:rFonts w:ascii="Arial" w:hAnsi="Arial"/>
          <w:sz w:val="22"/>
          <w:shd w:val="clear" w:color="auto" w:fill="FFFFFF"/>
        </w:rPr>
        <w:t xml:space="preserve">. </w:t>
      </w:r>
    </w:p>
    <w:p w:rsidR="00151B95" w:rsidRPr="0060476B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  <w:r w:rsidRPr="0060476B">
        <w:rPr>
          <w:rFonts w:ascii="Arial" w:hAnsi="Arial"/>
          <w:sz w:val="22"/>
          <w:shd w:val="clear" w:color="auto" w:fill="FFFFFF"/>
          <w:lang w:val="pt-PT"/>
        </w:rPr>
        <w:t>6.2 HAVENDO taxa de acr</w:t>
      </w:r>
      <w:r w:rsidRPr="0060476B">
        <w:rPr>
          <w:rFonts w:ascii="Arial" w:hAnsi="Arial"/>
          <w:sz w:val="22"/>
          <w:shd w:val="clear" w:color="auto" w:fill="FFFFFF"/>
          <w:lang w:val="fr-FR"/>
        </w:rPr>
        <w:t>é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scimo no valor da inscrição por parte do site respons</w:t>
      </w:r>
      <w:r w:rsidRPr="0060476B">
        <w:rPr>
          <w:rFonts w:ascii="Arial" w:hAnsi="Arial"/>
          <w:sz w:val="22"/>
          <w:shd w:val="clear" w:color="auto" w:fill="FFFFFF"/>
        </w:rPr>
        <w:t>á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vel por receber as inscriçõ</w:t>
      </w:r>
      <w:r w:rsidRPr="0060476B">
        <w:rPr>
          <w:rFonts w:ascii="Arial" w:hAnsi="Arial"/>
          <w:sz w:val="22"/>
          <w:shd w:val="clear" w:color="auto" w:fill="FFFFFF"/>
          <w:lang w:val="es-ES_tradnl"/>
        </w:rPr>
        <w:t>es esta ser</w:t>
      </w:r>
      <w:r w:rsidRPr="0060476B">
        <w:rPr>
          <w:rFonts w:ascii="Arial" w:hAnsi="Arial"/>
          <w:sz w:val="22"/>
          <w:shd w:val="clear" w:color="auto" w:fill="FFFFFF"/>
        </w:rPr>
        <w:t xml:space="preserve">á </w:t>
      </w:r>
      <w:r w:rsidRPr="0060476B">
        <w:rPr>
          <w:rFonts w:ascii="Arial" w:hAnsi="Arial"/>
          <w:sz w:val="22"/>
          <w:shd w:val="clear" w:color="auto" w:fill="FFFFFF"/>
          <w:lang w:val="pt-PT"/>
        </w:rPr>
        <w:t xml:space="preserve">onerada para o competidor obedecendo o percentual cobrado pela plataforma das inscrições. </w:t>
      </w:r>
    </w:p>
    <w:p w:rsidR="00151B95" w:rsidRPr="0060476B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  <w:r w:rsidRPr="0060476B">
        <w:rPr>
          <w:rFonts w:ascii="Arial" w:hAnsi="Arial"/>
          <w:sz w:val="22"/>
          <w:shd w:val="clear" w:color="auto" w:fill="FFFFFF"/>
          <w:lang w:val="pt-PT"/>
        </w:rPr>
        <w:t>6.3 A inscrição feita no endere</w:t>
      </w:r>
      <w:r w:rsidRPr="0060476B">
        <w:rPr>
          <w:rFonts w:ascii="Arial" w:hAnsi="Arial"/>
          <w:sz w:val="22"/>
          <w:shd w:val="clear" w:color="auto" w:fill="FFFFFF"/>
        </w:rPr>
        <w:t>ç</w:t>
      </w:r>
      <w:r w:rsidRPr="0060476B">
        <w:rPr>
          <w:rFonts w:ascii="Arial" w:hAnsi="Arial"/>
          <w:sz w:val="22"/>
          <w:shd w:val="clear" w:color="auto" w:fill="FFFFFF"/>
          <w:lang w:val="it-IT"/>
        </w:rPr>
        <w:t>o eletr</w:t>
      </w:r>
      <w:r w:rsidRPr="0060476B">
        <w:rPr>
          <w:rFonts w:ascii="Arial" w:hAnsi="Arial"/>
          <w:sz w:val="22"/>
          <w:shd w:val="clear" w:color="auto" w:fill="FFFFFF"/>
        </w:rPr>
        <w:t>ô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nico fornecido, j</w:t>
      </w:r>
      <w:r w:rsidRPr="0060476B">
        <w:rPr>
          <w:rFonts w:ascii="Arial" w:hAnsi="Arial"/>
          <w:sz w:val="22"/>
          <w:shd w:val="clear" w:color="auto" w:fill="FFFFFF"/>
        </w:rPr>
        <w:t xml:space="preserve">á 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da como assinado e acordado por parte do competidor com o regulamento particular da etapa e regulamento geral da</w:t>
      </w:r>
      <w:r w:rsidRPr="0060476B">
        <w:rPr>
          <w:rFonts w:ascii="Arial" w:hAnsi="Arial"/>
          <w:sz w:val="22"/>
          <w:lang w:val="pt-PT"/>
        </w:rPr>
        <w:t xml:space="preserve"> 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TAÇA CORREDORES DO NORTE DE CORRIDA DE RUA</w:t>
      </w:r>
      <w:r w:rsidRPr="0060476B">
        <w:rPr>
          <w:rFonts w:ascii="Arial" w:hAnsi="Arial"/>
          <w:sz w:val="22"/>
          <w:shd w:val="clear" w:color="auto" w:fill="FFFFFF"/>
        </w:rPr>
        <w:t xml:space="preserve">. </w:t>
      </w:r>
      <w:r w:rsidRPr="0060476B">
        <w:rPr>
          <w:rFonts w:ascii="Arial" w:hAnsi="Arial"/>
          <w:sz w:val="22"/>
          <w:shd w:val="clear" w:color="auto" w:fill="FFFFFF"/>
          <w:lang w:val="pt-PT"/>
        </w:rPr>
        <w:t xml:space="preserve"> </w:t>
      </w:r>
    </w:p>
    <w:p w:rsidR="00151B95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shd w:val="clear" w:color="auto" w:fill="FFFFFF"/>
          <w:lang w:val="pt-PT"/>
        </w:rPr>
      </w:pPr>
      <w:r w:rsidRPr="0060476B">
        <w:rPr>
          <w:rFonts w:ascii="Arial" w:hAnsi="Arial"/>
          <w:sz w:val="22"/>
          <w:shd w:val="clear" w:color="auto" w:fill="FFFFFF"/>
          <w:lang w:val="pt-PT"/>
        </w:rPr>
        <w:lastRenderedPageBreak/>
        <w:t xml:space="preserve">6.4 O valor da taxa de inscrição para as categorias ranqueadas </w:t>
      </w:r>
      <w:r w:rsidR="00711025">
        <w:rPr>
          <w:rFonts w:ascii="Arial" w:hAnsi="Arial"/>
          <w:sz w:val="22"/>
          <w:shd w:val="clear" w:color="auto" w:fill="FFFFFF"/>
          <w:lang w:val="pt-PT"/>
        </w:rPr>
        <w:t>será de</w:t>
      </w:r>
      <w:r w:rsidRPr="0060476B">
        <w:rPr>
          <w:rFonts w:ascii="Arial" w:hAnsi="Arial"/>
          <w:sz w:val="22"/>
          <w:shd w:val="clear" w:color="auto" w:fill="FFFFFF"/>
          <w:lang w:val="pt-PT"/>
        </w:rPr>
        <w:t xml:space="preserve"> R$ 68</w:t>
      </w:r>
      <w:r w:rsidRPr="0060476B">
        <w:rPr>
          <w:rFonts w:ascii="Arial" w:hAnsi="Arial"/>
          <w:sz w:val="22"/>
          <w:shd w:val="clear" w:color="auto" w:fill="FFFFFF"/>
          <w:lang w:val="en-US"/>
        </w:rPr>
        <w:t>,00(</w:t>
      </w:r>
      <w:proofErr w:type="spellStart"/>
      <w:r w:rsidRPr="0060476B">
        <w:rPr>
          <w:rFonts w:ascii="Arial" w:hAnsi="Arial"/>
          <w:sz w:val="22"/>
          <w:shd w:val="clear" w:color="auto" w:fill="FFFFFF"/>
          <w:lang w:val="en-US"/>
        </w:rPr>
        <w:t>sem</w:t>
      </w:r>
      <w:proofErr w:type="spellEnd"/>
      <w:r w:rsidRPr="0060476B">
        <w:rPr>
          <w:rFonts w:ascii="Arial" w:hAnsi="Arial"/>
          <w:sz w:val="22"/>
          <w:shd w:val="clear" w:color="auto" w:fill="FFFFFF"/>
          <w:lang w:val="pt-PT"/>
        </w:rPr>
        <w:t xml:space="preserve"> acréscimo) no primeiro lote (1</w:t>
      </w:r>
      <w:r w:rsidR="009059ED" w:rsidRPr="0060476B">
        <w:rPr>
          <w:rFonts w:ascii="Arial" w:hAnsi="Arial"/>
          <w:sz w:val="22"/>
          <w:shd w:val="clear" w:color="auto" w:fill="FFFFFF"/>
          <w:lang w:val="pt-PT"/>
        </w:rPr>
        <w:t>4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/0</w:t>
      </w:r>
      <w:r w:rsidR="009059ED" w:rsidRPr="0060476B">
        <w:rPr>
          <w:rFonts w:ascii="Arial" w:hAnsi="Arial"/>
          <w:sz w:val="22"/>
          <w:shd w:val="clear" w:color="auto" w:fill="FFFFFF"/>
          <w:lang w:val="pt-PT"/>
        </w:rPr>
        <w:t>4/2025 a 31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/0</w:t>
      </w:r>
      <w:r w:rsidR="009059ED" w:rsidRPr="0060476B">
        <w:rPr>
          <w:rFonts w:ascii="Arial" w:hAnsi="Arial"/>
          <w:sz w:val="22"/>
          <w:shd w:val="clear" w:color="auto" w:fill="FFFFFF"/>
          <w:lang w:val="pt-PT"/>
        </w:rPr>
        <w:t>5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/2025)</w:t>
      </w:r>
      <w:r w:rsidRPr="0060476B">
        <w:rPr>
          <w:rFonts w:ascii="Arial" w:hAnsi="Arial"/>
          <w:sz w:val="22"/>
          <w:shd w:val="clear" w:color="auto" w:fill="FFFFFF"/>
        </w:rPr>
        <w:t>,</w:t>
      </w:r>
      <w:r w:rsidRPr="0060476B">
        <w:rPr>
          <w:rFonts w:ascii="Arial" w:hAnsi="Arial"/>
          <w:sz w:val="22"/>
          <w:shd w:val="clear" w:color="auto" w:fill="FFFFFF"/>
          <w:lang w:val="pt-PT"/>
        </w:rPr>
        <w:t xml:space="preserve"> R$80,00 (sem acrésc</w:t>
      </w:r>
      <w:r w:rsidR="009059ED" w:rsidRPr="0060476B">
        <w:rPr>
          <w:rFonts w:ascii="Arial" w:hAnsi="Arial"/>
          <w:sz w:val="22"/>
          <w:shd w:val="clear" w:color="auto" w:fill="FFFFFF"/>
          <w:lang w:val="pt-PT"/>
        </w:rPr>
        <w:t>imo de taxa) no segundo lote (01/06/2025 a 1</w:t>
      </w:r>
      <w:r w:rsidR="0059194A">
        <w:rPr>
          <w:rFonts w:ascii="Arial" w:hAnsi="Arial"/>
          <w:sz w:val="22"/>
          <w:shd w:val="clear" w:color="auto" w:fill="FFFFFF"/>
          <w:lang w:val="pt-PT"/>
        </w:rPr>
        <w:t>8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/0</w:t>
      </w:r>
      <w:r w:rsidR="009059ED" w:rsidRPr="0060476B">
        <w:rPr>
          <w:rFonts w:ascii="Arial" w:hAnsi="Arial"/>
          <w:sz w:val="22"/>
          <w:shd w:val="clear" w:color="auto" w:fill="FFFFFF"/>
          <w:lang w:val="pt-PT"/>
        </w:rPr>
        <w:t>6/2025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).</w:t>
      </w:r>
    </w:p>
    <w:p w:rsidR="005B6AC8" w:rsidRPr="0060476B" w:rsidRDefault="005B6AC8">
      <w:pPr>
        <w:pStyle w:val="Padro"/>
        <w:spacing w:before="0" w:after="240" w:line="240" w:lineRule="auto"/>
        <w:jc w:val="both"/>
        <w:rPr>
          <w:rFonts w:ascii="Arial" w:eastAsia="Arial" w:hAnsi="Arial" w:cs="Arial"/>
          <w:color w:val="EE220C"/>
          <w:sz w:val="22"/>
          <w:shd w:val="clear" w:color="auto" w:fill="FFFFFF"/>
        </w:rPr>
      </w:pPr>
      <w:r>
        <w:rPr>
          <w:rFonts w:ascii="Arial" w:hAnsi="Arial"/>
          <w:sz w:val="22"/>
          <w:shd w:val="clear" w:color="auto" w:fill="FFFFFF"/>
          <w:lang w:val="pt-PT"/>
        </w:rPr>
        <w:t xml:space="preserve">6.4.1Será opcional Inscrição com camisa do Evento até a data </w:t>
      </w:r>
      <w:r w:rsidRPr="005B6AC8">
        <w:rPr>
          <w:rFonts w:ascii="Arial" w:hAnsi="Arial"/>
          <w:sz w:val="22"/>
          <w:shd w:val="clear" w:color="auto" w:fill="FFFFFF"/>
          <w:lang w:val="pt-PT"/>
        </w:rPr>
        <w:t xml:space="preserve">16/06/2025 </w:t>
      </w:r>
      <w:r>
        <w:rPr>
          <w:rFonts w:ascii="Arial" w:hAnsi="Arial"/>
          <w:sz w:val="22"/>
          <w:shd w:val="clear" w:color="auto" w:fill="FFFFFF"/>
          <w:lang w:val="pt-PT"/>
        </w:rPr>
        <w:t xml:space="preserve">às </w:t>
      </w:r>
      <w:r w:rsidRPr="005B6AC8">
        <w:rPr>
          <w:rFonts w:ascii="Arial" w:hAnsi="Arial"/>
          <w:sz w:val="22"/>
          <w:shd w:val="clear" w:color="auto" w:fill="FFFFFF"/>
          <w:lang w:val="pt-PT"/>
        </w:rPr>
        <w:t>12:00:00</w:t>
      </w:r>
      <w:r>
        <w:rPr>
          <w:rFonts w:ascii="Arial" w:hAnsi="Arial"/>
          <w:sz w:val="22"/>
          <w:shd w:val="clear" w:color="auto" w:fill="FFFFFF"/>
          <w:lang w:val="pt-PT"/>
        </w:rPr>
        <w:t>. Custo da Camisa de R$ 25,00 podendo escolher o tamanho ( PP, P, M, G, GG, XG)</w:t>
      </w:r>
      <w:bookmarkStart w:id="0" w:name="_GoBack"/>
      <w:bookmarkEnd w:id="0"/>
    </w:p>
    <w:p w:rsidR="00151B95" w:rsidRPr="0060476B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  <w:r w:rsidRPr="0060476B">
        <w:rPr>
          <w:rFonts w:ascii="Arial" w:hAnsi="Arial"/>
          <w:sz w:val="22"/>
          <w:shd w:val="clear" w:color="auto" w:fill="FFFFFF"/>
          <w:lang w:val="pt-PT"/>
        </w:rPr>
        <w:t>6.5 A inscrição realizada ser</w:t>
      </w:r>
      <w:r w:rsidRPr="0060476B">
        <w:rPr>
          <w:rFonts w:ascii="Arial" w:hAnsi="Arial"/>
          <w:sz w:val="22"/>
          <w:shd w:val="clear" w:color="auto" w:fill="FFFFFF"/>
        </w:rPr>
        <w:t xml:space="preserve">á 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pessoal e intransfer</w:t>
      </w:r>
      <w:r w:rsidRPr="0060476B">
        <w:rPr>
          <w:rFonts w:ascii="Arial" w:hAnsi="Arial"/>
          <w:sz w:val="22"/>
          <w:shd w:val="clear" w:color="auto" w:fill="FFFFFF"/>
        </w:rPr>
        <w:t>í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vel, não podendo qualquer pessoa ser substitu</w:t>
      </w:r>
      <w:r w:rsidRPr="0060476B">
        <w:rPr>
          <w:rFonts w:ascii="Arial" w:hAnsi="Arial"/>
          <w:sz w:val="22"/>
          <w:shd w:val="clear" w:color="auto" w:fill="FFFFFF"/>
        </w:rPr>
        <w:t>í</w:t>
      </w:r>
      <w:r w:rsidRPr="0060476B">
        <w:rPr>
          <w:rFonts w:ascii="Arial" w:hAnsi="Arial"/>
          <w:sz w:val="22"/>
          <w:shd w:val="clear" w:color="auto" w:fill="FFFFFF"/>
          <w:lang w:val="pt-PT"/>
        </w:rPr>
        <w:t xml:space="preserve">da por outra em qualquer situação com prazo igual ou menor a 05 dias que antecedem a prova. </w:t>
      </w:r>
      <w:proofErr w:type="spellStart"/>
      <w:r w:rsidRPr="0060476B">
        <w:rPr>
          <w:rFonts w:ascii="Arial" w:hAnsi="Arial"/>
          <w:sz w:val="22"/>
          <w:shd w:val="clear" w:color="auto" w:fill="FFFFFF"/>
        </w:rPr>
        <w:t>Ap</w:t>
      </w:r>
      <w:r w:rsidRPr="0060476B">
        <w:rPr>
          <w:rFonts w:ascii="Arial" w:hAnsi="Arial"/>
          <w:sz w:val="22"/>
          <w:shd w:val="clear" w:color="auto" w:fill="FFFFFF"/>
          <w:lang w:val="es-ES_tradnl"/>
        </w:rPr>
        <w:t>ó</w:t>
      </w:r>
      <w:proofErr w:type="spellEnd"/>
      <w:r w:rsidRPr="0060476B">
        <w:rPr>
          <w:rFonts w:ascii="Arial" w:hAnsi="Arial"/>
          <w:sz w:val="22"/>
          <w:shd w:val="clear" w:color="auto" w:fill="FFFFFF"/>
          <w:lang w:val="pt-PT"/>
        </w:rPr>
        <w:t>s a efetivação da inscrição, a organização do evento não reembolsar</w:t>
      </w:r>
      <w:r w:rsidRPr="0060476B">
        <w:rPr>
          <w:rFonts w:ascii="Arial" w:hAnsi="Arial"/>
          <w:sz w:val="22"/>
          <w:shd w:val="clear" w:color="auto" w:fill="FFFFFF"/>
        </w:rPr>
        <w:t xml:space="preserve">á </w:t>
      </w:r>
      <w:r w:rsidRPr="0060476B">
        <w:rPr>
          <w:rFonts w:ascii="Arial" w:hAnsi="Arial"/>
          <w:sz w:val="22"/>
          <w:shd w:val="clear" w:color="auto" w:fill="FFFFFF"/>
          <w:lang w:val="pt-PT"/>
        </w:rPr>
        <w:t xml:space="preserve">o valor da inscrição aos participantes desistentes na etapa </w:t>
      </w:r>
      <w:r w:rsidRPr="0060476B">
        <w:rPr>
          <w:rFonts w:ascii="Arial" w:hAnsi="Arial"/>
          <w:sz w:val="22"/>
          <w:lang w:val="pt-PT"/>
        </w:rPr>
        <w:t>bem como seus patrocinadores, apoios e realizadores, de nenhum valor correspondente a equipamentos e/ou acess</w:t>
      </w:r>
      <w:proofErr w:type="spellStart"/>
      <w:r w:rsidRPr="0060476B">
        <w:rPr>
          <w:rFonts w:ascii="Arial" w:hAnsi="Arial"/>
          <w:sz w:val="22"/>
          <w:lang w:val="es-ES_tradnl"/>
        </w:rPr>
        <w:t>ó</w:t>
      </w:r>
      <w:proofErr w:type="spellEnd"/>
      <w:r w:rsidRPr="0060476B">
        <w:rPr>
          <w:rFonts w:ascii="Arial" w:hAnsi="Arial"/>
          <w:sz w:val="22"/>
          <w:lang w:val="pt-PT"/>
        </w:rPr>
        <w:t>rios utilizados pelos atletas no evento, independente de qual for o motivo, nem por qualquer extravio de materiais ou preju</w:t>
      </w:r>
      <w:r w:rsidRPr="0060476B">
        <w:rPr>
          <w:rFonts w:ascii="Arial" w:hAnsi="Arial"/>
          <w:sz w:val="22"/>
        </w:rPr>
        <w:t>í</w:t>
      </w:r>
      <w:r w:rsidRPr="0060476B">
        <w:rPr>
          <w:rFonts w:ascii="Arial" w:hAnsi="Arial"/>
          <w:sz w:val="22"/>
          <w:lang w:val="pt-PT"/>
        </w:rPr>
        <w:t xml:space="preserve">zos que por ventura o atleta venha sofrer durante a participação no evento; </w:t>
      </w:r>
    </w:p>
    <w:p w:rsid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shd w:val="clear" w:color="auto" w:fill="FFFFFF"/>
        </w:rPr>
      </w:pPr>
      <w:r w:rsidRPr="0060476B">
        <w:rPr>
          <w:rFonts w:ascii="Arial" w:hAnsi="Arial"/>
          <w:sz w:val="22"/>
          <w:shd w:val="clear" w:color="auto" w:fill="FFFFFF"/>
          <w:lang w:val="pt-PT"/>
        </w:rPr>
        <w:t>6.6 Encerradas inscrições para todas as categorias ranqueadas e não ranqueadas previstas e não havendo o n</w:t>
      </w:r>
      <w:r w:rsidRPr="0060476B">
        <w:rPr>
          <w:rFonts w:ascii="Arial" w:hAnsi="Arial"/>
          <w:sz w:val="22"/>
          <w:shd w:val="clear" w:color="auto" w:fill="FFFFFF"/>
        </w:rPr>
        <w:t>ú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mero suficiente de competidores para fechar o p</w:t>
      </w:r>
      <w:proofErr w:type="spellStart"/>
      <w:r w:rsidRPr="0060476B">
        <w:rPr>
          <w:rFonts w:ascii="Arial" w:hAnsi="Arial"/>
          <w:sz w:val="22"/>
          <w:shd w:val="clear" w:color="auto" w:fill="FFFFFF"/>
          <w:lang w:val="es-ES_tradnl"/>
        </w:rPr>
        <w:t>ó</w:t>
      </w:r>
      <w:proofErr w:type="spellEnd"/>
      <w:r w:rsidRPr="0060476B">
        <w:rPr>
          <w:rFonts w:ascii="Arial" w:hAnsi="Arial"/>
          <w:sz w:val="22"/>
          <w:shd w:val="clear" w:color="auto" w:fill="FFFFFF"/>
          <w:lang w:val="pt-PT"/>
        </w:rPr>
        <w:t>dio com as 03 colocaçõ</w:t>
      </w:r>
      <w:r w:rsidRPr="0060476B">
        <w:rPr>
          <w:rFonts w:ascii="Arial" w:hAnsi="Arial"/>
          <w:sz w:val="22"/>
          <w:shd w:val="clear" w:color="auto" w:fill="FFFFFF"/>
          <w:lang w:val="fr-FR"/>
        </w:rPr>
        <w:t>es,</w:t>
      </w:r>
      <w:r w:rsidRPr="0060476B">
        <w:rPr>
          <w:rFonts w:ascii="Arial" w:hAnsi="Arial"/>
          <w:sz w:val="22"/>
          <w:shd w:val="clear" w:color="auto" w:fill="FFFFFF"/>
          <w:lang w:val="pt-PT"/>
        </w:rPr>
        <w:t xml:space="preserve"> a</w:t>
      </w:r>
      <w:r w:rsidRPr="0060476B">
        <w:rPr>
          <w:rFonts w:ascii="Arial" w:hAnsi="Arial"/>
          <w:sz w:val="22"/>
          <w:shd w:val="clear" w:color="auto" w:fill="FFFFFF"/>
        </w:rPr>
        <w:t xml:space="preserve"> organiza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ção de prova migrar os competidores para categoria superior(decrescente; conta-se em ordem da maior para menor idade) a dele, sem preju</w:t>
      </w:r>
      <w:r w:rsidRPr="0060476B">
        <w:rPr>
          <w:rFonts w:ascii="Arial" w:hAnsi="Arial"/>
          <w:sz w:val="22"/>
          <w:shd w:val="clear" w:color="auto" w:fill="FFFFFF"/>
        </w:rPr>
        <w:t>í</w:t>
      </w:r>
      <w:r w:rsidRPr="0060476B">
        <w:rPr>
          <w:rFonts w:ascii="Arial" w:hAnsi="Arial"/>
          <w:sz w:val="22"/>
          <w:shd w:val="clear" w:color="auto" w:fill="FFFFFF"/>
          <w:lang w:val="pt-PT"/>
        </w:rPr>
        <w:t>zos de perca de pontos para efeito de ranqueamento geral para a Taça Delta Cocais</w:t>
      </w:r>
      <w:r w:rsidRPr="0060476B">
        <w:rPr>
          <w:rFonts w:ascii="Arial" w:hAnsi="Arial"/>
          <w:sz w:val="22"/>
          <w:shd w:val="clear" w:color="auto" w:fill="FFFFFF"/>
        </w:rPr>
        <w:t>.</w:t>
      </w:r>
    </w:p>
    <w:p w:rsidR="00151B95" w:rsidRPr="0060476B" w:rsidRDefault="0059194A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  <w:r>
        <w:rPr>
          <w:rFonts w:ascii="Arial" w:hAnsi="Arial"/>
          <w:sz w:val="22"/>
          <w:shd w:val="clear" w:color="auto" w:fill="FFFFFF"/>
        </w:rPr>
        <w:t xml:space="preserve">6.7 A lista </w:t>
      </w:r>
      <w:proofErr w:type="spellStart"/>
      <w:r w:rsidR="00333286">
        <w:rPr>
          <w:rFonts w:ascii="Arial" w:hAnsi="Arial"/>
          <w:sz w:val="22"/>
          <w:shd w:val="clear" w:color="auto" w:fill="FFFFFF"/>
        </w:rPr>
        <w:t>pré</w:t>
      </w:r>
      <w:proofErr w:type="spellEnd"/>
      <w:r w:rsidR="00333286">
        <w:rPr>
          <w:rFonts w:ascii="Arial" w:hAnsi="Arial"/>
          <w:sz w:val="22"/>
          <w:shd w:val="clear" w:color="auto" w:fill="FFFFFF"/>
        </w:rPr>
        <w:t>-</w:t>
      </w:r>
      <w:r>
        <w:rPr>
          <w:rFonts w:ascii="Arial" w:hAnsi="Arial"/>
          <w:sz w:val="22"/>
          <w:shd w:val="clear" w:color="auto" w:fill="FFFFFF"/>
        </w:rPr>
        <w:t>oficial de largada de será divulgada as 10:0</w:t>
      </w:r>
      <w:r w:rsidR="00DB4E99">
        <w:rPr>
          <w:rFonts w:ascii="Arial" w:hAnsi="Arial"/>
          <w:sz w:val="22"/>
          <w:shd w:val="clear" w:color="auto" w:fill="FFFFFF"/>
        </w:rPr>
        <w:t>0 da sexta dia 20/06/2025</w:t>
      </w:r>
      <w:r>
        <w:rPr>
          <w:rFonts w:ascii="Arial" w:hAnsi="Arial"/>
          <w:sz w:val="22"/>
          <w:shd w:val="clear" w:color="auto" w:fill="FFFFFF"/>
        </w:rPr>
        <w:t xml:space="preserve">, para contestação </w:t>
      </w:r>
      <w:r w:rsidR="00333286">
        <w:rPr>
          <w:rFonts w:ascii="Arial" w:hAnsi="Arial"/>
          <w:sz w:val="22"/>
          <w:shd w:val="clear" w:color="auto" w:fill="FFFFFF"/>
        </w:rPr>
        <w:t xml:space="preserve">até as 18:00 </w:t>
      </w:r>
      <w:proofErr w:type="spellStart"/>
      <w:r w:rsidR="00333286">
        <w:rPr>
          <w:rFonts w:ascii="Arial" w:hAnsi="Arial"/>
          <w:sz w:val="22"/>
          <w:shd w:val="clear" w:color="auto" w:fill="FFFFFF"/>
        </w:rPr>
        <w:t>hs</w:t>
      </w:r>
      <w:proofErr w:type="spellEnd"/>
      <w:r w:rsidR="00333286">
        <w:rPr>
          <w:rFonts w:ascii="Arial" w:hAnsi="Arial"/>
          <w:sz w:val="22"/>
          <w:shd w:val="clear" w:color="auto" w:fill="FFFFFF"/>
        </w:rPr>
        <w:t>. Sendo divulgada oficialmente a</w:t>
      </w:r>
      <w:r w:rsidR="00DB4E99">
        <w:rPr>
          <w:rFonts w:ascii="Arial" w:hAnsi="Arial"/>
          <w:sz w:val="22"/>
          <w:shd w:val="clear" w:color="auto" w:fill="FFFFFF"/>
        </w:rPr>
        <w:t>s 6:00 da manhã de sábado dia 21</w:t>
      </w:r>
      <w:r w:rsidR="00333286">
        <w:rPr>
          <w:rFonts w:ascii="Arial" w:hAnsi="Arial"/>
          <w:sz w:val="22"/>
          <w:shd w:val="clear" w:color="auto" w:fill="FFFFFF"/>
        </w:rPr>
        <w:t>/06/2</w:t>
      </w:r>
      <w:r w:rsidR="00DB4E99">
        <w:rPr>
          <w:rFonts w:ascii="Arial" w:hAnsi="Arial"/>
          <w:sz w:val="22"/>
          <w:shd w:val="clear" w:color="auto" w:fill="FFFFFF"/>
        </w:rPr>
        <w:t>02</w:t>
      </w:r>
      <w:r w:rsidR="00333286">
        <w:rPr>
          <w:rFonts w:ascii="Arial" w:hAnsi="Arial"/>
          <w:sz w:val="22"/>
          <w:shd w:val="clear" w:color="auto" w:fill="FFFFFF"/>
        </w:rPr>
        <w:t>5.</w:t>
      </w:r>
      <w:r w:rsidR="009503C4" w:rsidRPr="0060476B">
        <w:rPr>
          <w:rFonts w:ascii="Arial" w:hAnsi="Arial"/>
          <w:sz w:val="22"/>
          <w:shd w:val="clear" w:color="auto" w:fill="FFFFFF"/>
        </w:rPr>
        <w:t xml:space="preserve"> </w:t>
      </w:r>
    </w:p>
    <w:p w:rsidR="00151B95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7</w:t>
      </w:r>
      <w:r>
        <w:rPr>
          <w:rFonts w:ascii="Arial" w:hAnsi="Arial"/>
          <w:b/>
          <w:bCs/>
          <w:shd w:val="clear" w:color="auto" w:fill="FFFFFF"/>
          <w:lang w:val="pt-PT"/>
        </w:rPr>
        <w:t xml:space="preserve">. </w:t>
      </w:r>
      <w:r>
        <w:rPr>
          <w:rFonts w:ascii="Arial" w:hAnsi="Arial"/>
          <w:b/>
          <w:bCs/>
          <w:shd w:val="clear" w:color="auto" w:fill="FFFFFF"/>
        </w:rPr>
        <w:t>PREMIAÇÃ</w:t>
      </w:r>
      <w:r>
        <w:rPr>
          <w:rFonts w:ascii="Arial" w:hAnsi="Arial"/>
          <w:b/>
          <w:bCs/>
          <w:shd w:val="clear" w:color="auto" w:fill="FFFFFF"/>
          <w:lang w:val="pt-PT"/>
        </w:rPr>
        <w:t xml:space="preserve">O </w:t>
      </w:r>
    </w:p>
    <w:p w:rsidR="00151B95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174FAA">
        <w:rPr>
          <w:rFonts w:ascii="Arial" w:hAnsi="Arial"/>
          <w:sz w:val="22"/>
          <w:lang w:val="pt-PT"/>
        </w:rPr>
        <w:t>7.1- Serão premiados obrigatoriamente atletas do 1</w:t>
      </w:r>
      <w:r w:rsidR="00174FAA">
        <w:rPr>
          <w:rFonts w:ascii="Arial" w:hAnsi="Arial"/>
          <w:sz w:val="22"/>
          <w:lang w:val="pt-PT"/>
        </w:rPr>
        <w:t>º</w:t>
      </w:r>
      <w:r w:rsidRPr="00174FAA">
        <w:rPr>
          <w:rFonts w:ascii="Arial" w:hAnsi="Arial"/>
          <w:sz w:val="22"/>
          <w:lang w:val="pt-PT"/>
        </w:rPr>
        <w:t xml:space="preserve"> ao 3</w:t>
      </w:r>
      <w:r w:rsidR="00174FAA">
        <w:rPr>
          <w:rFonts w:ascii="Arial" w:hAnsi="Arial"/>
          <w:sz w:val="22"/>
          <w:lang w:val="pt-PT"/>
        </w:rPr>
        <w:t>º</w:t>
      </w:r>
      <w:r w:rsidRPr="00174FAA">
        <w:rPr>
          <w:rFonts w:ascii="Arial" w:hAnsi="Arial"/>
          <w:sz w:val="22"/>
          <w:lang w:val="pt-PT"/>
        </w:rPr>
        <w:t xml:space="preserve"> c</w:t>
      </w:r>
      <w:r w:rsidR="00174FAA">
        <w:rPr>
          <w:rFonts w:ascii="Arial" w:hAnsi="Arial"/>
          <w:sz w:val="22"/>
          <w:lang w:val="pt-PT"/>
        </w:rPr>
        <w:t xml:space="preserve">olocados gerais no percurso de </w:t>
      </w:r>
      <w:r w:rsidRPr="00174FAA">
        <w:rPr>
          <w:rFonts w:ascii="Arial" w:hAnsi="Arial"/>
          <w:sz w:val="22"/>
          <w:lang w:val="pt-PT"/>
        </w:rPr>
        <w:t>5</w:t>
      </w:r>
      <w:r w:rsidR="00174FAA">
        <w:rPr>
          <w:rFonts w:ascii="Arial" w:hAnsi="Arial"/>
          <w:sz w:val="22"/>
          <w:lang w:val="pt-PT"/>
        </w:rPr>
        <w:t xml:space="preserve"> </w:t>
      </w:r>
      <w:r w:rsidRPr="00174FAA">
        <w:rPr>
          <w:rFonts w:ascii="Arial" w:hAnsi="Arial"/>
          <w:sz w:val="22"/>
          <w:lang w:val="pt-PT"/>
        </w:rPr>
        <w:t>km e Equipe com maior número de competidor como segue:</w:t>
      </w:r>
      <w:r>
        <w:rPr>
          <w:rFonts w:ascii="Arial" w:hAnsi="Arial"/>
          <w:shd w:val="clear" w:color="auto" w:fill="FFFFFF"/>
          <w:lang w:val="pt-PT"/>
        </w:rPr>
        <w:t xml:space="preserve"> </w:t>
      </w:r>
      <w:r>
        <w:rPr>
          <w:rFonts w:ascii="Arial" w:eastAsia="Arial" w:hAnsi="Arial" w:cs="Arial"/>
          <w:noProof/>
          <w:shd w:val="clear" w:color="auto" w:fill="FFFFFF"/>
        </w:rPr>
        <w:drawing>
          <wp:inline distT="0" distB="0" distL="0" distR="0">
            <wp:extent cx="2006600" cy="127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4image5443379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hd w:val="clear" w:color="auto" w:fill="FFFFFF"/>
        </w:rPr>
        <w:t xml:space="preserve">  </w:t>
      </w:r>
    </w:p>
    <w:p w:rsidR="00174FAA" w:rsidRDefault="00174FAA" w:rsidP="00174FAA">
      <w:pPr>
        <w:pStyle w:val="Padro"/>
        <w:spacing w:before="0" w:line="240" w:lineRule="auto"/>
        <w:jc w:val="both"/>
        <w:rPr>
          <w:rFonts w:ascii="Arial" w:hAnsi="Arial"/>
          <w:b/>
          <w:bCs/>
          <w:shd w:val="clear" w:color="auto" w:fill="FFFFFF"/>
        </w:rPr>
      </w:pPr>
    </w:p>
    <w:p w:rsidR="00151B95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CLASSIFICAÇÃ</w:t>
      </w:r>
      <w:r>
        <w:rPr>
          <w:rFonts w:ascii="Arial" w:hAnsi="Arial"/>
          <w:b/>
          <w:bCs/>
          <w:shd w:val="clear" w:color="auto" w:fill="FFFFFF"/>
          <w:lang w:val="pt-PT"/>
        </w:rPr>
        <w:t xml:space="preserve">O </w:t>
      </w:r>
    </w:p>
    <w:p w:rsidR="00151B95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es-ES_tradnl"/>
        </w:rPr>
        <w:t xml:space="preserve">MASCULINO </w:t>
      </w:r>
    </w:p>
    <w:p w:rsidR="00151B95" w:rsidRPr="00174FAA" w:rsidRDefault="00174FAA" w:rsidP="00174FAA">
      <w:pPr>
        <w:pStyle w:val="Padro"/>
        <w:spacing w:before="0" w:line="240" w:lineRule="auto"/>
        <w:jc w:val="both"/>
        <w:rPr>
          <w:rFonts w:ascii="Arial" w:hAnsi="Arial"/>
          <w:sz w:val="22"/>
          <w:lang w:val="pt-PT"/>
        </w:rPr>
      </w:pPr>
      <w:r w:rsidRPr="00174FAA">
        <w:rPr>
          <w:rFonts w:ascii="Arial" w:hAnsi="Arial"/>
          <w:sz w:val="22"/>
          <w:lang w:val="pt-PT"/>
        </w:rPr>
        <w:t>1º</w:t>
      </w:r>
      <w:r w:rsidR="009503C4" w:rsidRPr="00174FAA">
        <w:rPr>
          <w:rFonts w:ascii="Arial" w:hAnsi="Arial"/>
          <w:sz w:val="22"/>
          <w:lang w:val="pt-PT"/>
        </w:rPr>
        <w:t xml:space="preserve"> Colocado</w:t>
      </w:r>
      <w:r w:rsidRPr="00174FAA">
        <w:rPr>
          <w:rFonts w:ascii="Arial" w:hAnsi="Arial"/>
          <w:sz w:val="22"/>
          <w:lang w:val="pt-PT"/>
        </w:rPr>
        <w:t xml:space="preserve"> GERAL</w:t>
      </w:r>
      <w:r w:rsidR="009503C4" w:rsidRPr="00174FAA">
        <w:rPr>
          <w:rFonts w:ascii="Arial" w:hAnsi="Arial"/>
          <w:sz w:val="22"/>
          <w:lang w:val="pt-PT"/>
        </w:rPr>
        <w:t>: R$ 300,00</w:t>
      </w:r>
    </w:p>
    <w:p w:rsidR="00151B95" w:rsidRPr="00174FAA" w:rsidRDefault="00174FAA" w:rsidP="00174FAA">
      <w:pPr>
        <w:pStyle w:val="Padro"/>
        <w:spacing w:before="0" w:line="240" w:lineRule="auto"/>
        <w:jc w:val="both"/>
        <w:rPr>
          <w:rFonts w:ascii="Arial" w:hAnsi="Arial"/>
          <w:sz w:val="22"/>
          <w:lang w:val="pt-PT"/>
        </w:rPr>
      </w:pPr>
      <w:r w:rsidRPr="00174FAA">
        <w:rPr>
          <w:rFonts w:ascii="Arial" w:hAnsi="Arial"/>
          <w:sz w:val="22"/>
          <w:lang w:val="pt-PT"/>
        </w:rPr>
        <w:t>2º</w:t>
      </w:r>
      <w:r w:rsidR="009503C4" w:rsidRPr="00174FAA">
        <w:rPr>
          <w:rFonts w:ascii="Arial" w:hAnsi="Arial"/>
          <w:sz w:val="22"/>
          <w:lang w:val="pt-PT"/>
        </w:rPr>
        <w:t xml:space="preserve"> Colocado</w:t>
      </w:r>
      <w:r w:rsidRPr="00174FAA">
        <w:rPr>
          <w:rFonts w:ascii="Arial" w:hAnsi="Arial"/>
          <w:sz w:val="22"/>
          <w:lang w:val="pt-PT"/>
        </w:rPr>
        <w:t xml:space="preserve"> GERAL</w:t>
      </w:r>
      <w:r w:rsidR="009503C4" w:rsidRPr="00174FAA">
        <w:rPr>
          <w:rFonts w:ascii="Arial" w:hAnsi="Arial"/>
          <w:sz w:val="22"/>
          <w:lang w:val="pt-PT"/>
        </w:rPr>
        <w:t xml:space="preserve">: R$ 250,00 </w:t>
      </w:r>
    </w:p>
    <w:p w:rsidR="00151B95" w:rsidRPr="00174FAA" w:rsidRDefault="00174FAA" w:rsidP="00174FAA">
      <w:pPr>
        <w:pStyle w:val="Padro"/>
        <w:spacing w:before="0" w:line="240" w:lineRule="auto"/>
        <w:jc w:val="both"/>
        <w:rPr>
          <w:rFonts w:ascii="Arial" w:hAnsi="Arial"/>
          <w:sz w:val="22"/>
          <w:lang w:val="pt-PT"/>
        </w:rPr>
      </w:pPr>
      <w:r w:rsidRPr="00174FAA">
        <w:rPr>
          <w:rFonts w:ascii="Arial" w:hAnsi="Arial"/>
          <w:sz w:val="22"/>
          <w:lang w:val="pt-PT"/>
        </w:rPr>
        <w:t>3º</w:t>
      </w:r>
      <w:r w:rsidR="009503C4" w:rsidRPr="00174FAA">
        <w:rPr>
          <w:rFonts w:ascii="Arial" w:hAnsi="Arial"/>
          <w:sz w:val="22"/>
          <w:lang w:val="pt-PT"/>
        </w:rPr>
        <w:t xml:space="preserve"> Colocado</w:t>
      </w:r>
      <w:r w:rsidRPr="00174FAA">
        <w:rPr>
          <w:rFonts w:ascii="Arial" w:hAnsi="Arial"/>
          <w:sz w:val="22"/>
          <w:lang w:val="pt-PT"/>
        </w:rPr>
        <w:t xml:space="preserve"> GERAL</w:t>
      </w:r>
      <w:r w:rsidR="009503C4" w:rsidRPr="00174FAA">
        <w:rPr>
          <w:rFonts w:ascii="Arial" w:hAnsi="Arial"/>
          <w:sz w:val="22"/>
          <w:lang w:val="pt-PT"/>
        </w:rPr>
        <w:t xml:space="preserve">: R$ 200,00 </w:t>
      </w:r>
    </w:p>
    <w:p w:rsidR="00151B95" w:rsidRDefault="00151B95">
      <w:pPr>
        <w:pStyle w:val="Padro"/>
        <w:spacing w:before="0" w:after="240" w:line="240" w:lineRule="auto"/>
        <w:jc w:val="both"/>
        <w:rPr>
          <w:rFonts w:ascii="Arial" w:eastAsia="Arial" w:hAnsi="Arial" w:cs="Arial"/>
          <w:shd w:val="clear" w:color="auto" w:fill="FFFFFF"/>
        </w:rPr>
      </w:pPr>
    </w:p>
    <w:p w:rsidR="00151B95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da-DK"/>
        </w:rPr>
        <w:t xml:space="preserve">FEMIININO </w:t>
      </w:r>
    </w:p>
    <w:p w:rsidR="00174FAA" w:rsidRPr="00174FAA" w:rsidRDefault="00174FAA" w:rsidP="00174FAA">
      <w:pPr>
        <w:pStyle w:val="Padro"/>
        <w:spacing w:before="0" w:line="240" w:lineRule="auto"/>
        <w:jc w:val="both"/>
        <w:rPr>
          <w:rFonts w:ascii="Arial" w:hAnsi="Arial"/>
          <w:sz w:val="22"/>
          <w:lang w:val="pt-PT"/>
        </w:rPr>
      </w:pPr>
      <w:r w:rsidRPr="00174FAA">
        <w:rPr>
          <w:rFonts w:ascii="Arial" w:hAnsi="Arial"/>
          <w:sz w:val="22"/>
          <w:lang w:val="pt-PT"/>
        </w:rPr>
        <w:t>1º Colocado GERAL: R$ 300,00</w:t>
      </w:r>
    </w:p>
    <w:p w:rsidR="00174FAA" w:rsidRPr="00174FAA" w:rsidRDefault="00174FAA" w:rsidP="00174FAA">
      <w:pPr>
        <w:pStyle w:val="Padro"/>
        <w:spacing w:before="0" w:line="240" w:lineRule="auto"/>
        <w:jc w:val="both"/>
        <w:rPr>
          <w:rFonts w:ascii="Arial" w:hAnsi="Arial"/>
          <w:sz w:val="22"/>
          <w:lang w:val="pt-PT"/>
        </w:rPr>
      </w:pPr>
      <w:r w:rsidRPr="00174FAA">
        <w:rPr>
          <w:rFonts w:ascii="Arial" w:hAnsi="Arial"/>
          <w:sz w:val="22"/>
          <w:lang w:val="pt-PT"/>
        </w:rPr>
        <w:t xml:space="preserve">2º Colocado GERAL: R$ 250,00 </w:t>
      </w:r>
    </w:p>
    <w:p w:rsidR="00174FAA" w:rsidRPr="00174FAA" w:rsidRDefault="00174FAA" w:rsidP="00174FAA">
      <w:pPr>
        <w:pStyle w:val="Padro"/>
        <w:spacing w:before="0" w:line="240" w:lineRule="auto"/>
        <w:jc w:val="both"/>
        <w:rPr>
          <w:rFonts w:ascii="Arial" w:hAnsi="Arial"/>
          <w:sz w:val="22"/>
          <w:lang w:val="pt-PT"/>
        </w:rPr>
      </w:pPr>
      <w:r w:rsidRPr="00174FAA">
        <w:rPr>
          <w:rFonts w:ascii="Arial" w:hAnsi="Arial"/>
          <w:sz w:val="22"/>
          <w:lang w:val="pt-PT"/>
        </w:rPr>
        <w:t xml:space="preserve">3º Colocado GERAL: R$ 200,00 </w:t>
      </w:r>
    </w:p>
    <w:p w:rsidR="00174FAA" w:rsidRDefault="00174FAA">
      <w:pPr>
        <w:pStyle w:val="Padro"/>
        <w:spacing w:before="0" w:after="240" w:line="240" w:lineRule="auto"/>
        <w:jc w:val="both"/>
        <w:rPr>
          <w:rFonts w:ascii="Arial" w:hAnsi="Arial"/>
          <w:b/>
          <w:bCs/>
          <w:shd w:val="clear" w:color="auto" w:fill="FFFFFF"/>
          <w:lang w:val="pt-PT"/>
        </w:rPr>
      </w:pPr>
    </w:p>
    <w:p w:rsidR="00151B95" w:rsidRDefault="0059194A" w:rsidP="00174FAA">
      <w:pPr>
        <w:pStyle w:val="Padro"/>
        <w:spacing w:before="0" w:line="240" w:lineRule="auto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PARA </w:t>
      </w:r>
      <w:r w:rsidR="009503C4" w:rsidRPr="00174FAA">
        <w:rPr>
          <w:rFonts w:ascii="Arial" w:hAnsi="Arial"/>
          <w:sz w:val="22"/>
          <w:lang w:val="pt-PT"/>
        </w:rPr>
        <w:t>MAIOR EQUIPE INSCRITA NA TAÇA CORREDORES DO NORTE DE CORRIDA DE RUA: R$ 200,00</w:t>
      </w:r>
      <w:r>
        <w:rPr>
          <w:rFonts w:ascii="Arial" w:hAnsi="Arial"/>
          <w:sz w:val="22"/>
          <w:lang w:val="pt-PT"/>
        </w:rPr>
        <w:t>.</w:t>
      </w:r>
    </w:p>
    <w:p w:rsidR="0059194A" w:rsidRPr="00174FAA" w:rsidRDefault="0059194A" w:rsidP="00174FAA">
      <w:pPr>
        <w:pStyle w:val="Padro"/>
        <w:spacing w:before="0" w:line="240" w:lineRule="auto"/>
        <w:jc w:val="both"/>
        <w:rPr>
          <w:rFonts w:ascii="Arial" w:hAnsi="Arial"/>
          <w:sz w:val="22"/>
          <w:lang w:val="pt-PT"/>
        </w:rPr>
      </w:pPr>
    </w:p>
    <w:p w:rsidR="00151B95" w:rsidRPr="00174FAA" w:rsidRDefault="009503C4" w:rsidP="00174FAA">
      <w:pPr>
        <w:pStyle w:val="Padro"/>
        <w:spacing w:before="0" w:line="240" w:lineRule="auto"/>
        <w:jc w:val="both"/>
        <w:rPr>
          <w:rFonts w:ascii="Arial" w:hAnsi="Arial"/>
          <w:sz w:val="22"/>
          <w:lang w:val="pt-PT"/>
        </w:rPr>
      </w:pPr>
      <w:r w:rsidRPr="00174FAA">
        <w:rPr>
          <w:rFonts w:ascii="Arial" w:hAnsi="Arial"/>
          <w:b/>
          <w:sz w:val="22"/>
          <w:lang w:val="pt-PT"/>
        </w:rPr>
        <w:t>OBSERVAÇÃO:</w:t>
      </w:r>
      <w:r w:rsidRPr="00174FAA">
        <w:rPr>
          <w:rFonts w:ascii="Arial" w:hAnsi="Arial"/>
          <w:sz w:val="22"/>
          <w:lang w:val="pt-PT"/>
        </w:rPr>
        <w:t xml:space="preserve"> MAIS INFORMAÇÕES SOBRE INSCRIÇÃO DE EQUIPE E ATLETAS, ATRAVÉS DO INSTAGRAM TACACORREDORESNORTE.  </w:t>
      </w:r>
    </w:p>
    <w:p w:rsidR="00151B95" w:rsidRDefault="009503C4">
      <w:pPr>
        <w:pStyle w:val="Padro"/>
        <w:spacing w:before="0" w:line="240" w:lineRule="auto"/>
        <w:jc w:val="both"/>
        <w:rPr>
          <w:rFonts w:ascii="Arial" w:eastAsia="Arial" w:hAnsi="Arial" w:cs="Arial"/>
          <w:color w:val="B51700"/>
          <w:shd w:val="clear" w:color="auto" w:fill="FFFFFF"/>
        </w:rPr>
      </w:pPr>
      <w:r>
        <w:rPr>
          <w:rFonts w:ascii="Arial" w:eastAsia="Arial" w:hAnsi="Arial" w:cs="Arial"/>
          <w:noProof/>
          <w:color w:val="B51700"/>
          <w:shd w:val="clear" w:color="auto" w:fill="FFFFFF"/>
        </w:rPr>
        <w:drawing>
          <wp:inline distT="0" distB="0" distL="0" distR="0">
            <wp:extent cx="2006600" cy="1270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ge4image54434368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B51700"/>
          <w:shd w:val="clear" w:color="auto" w:fill="FFFFFF"/>
        </w:rPr>
        <w:t xml:space="preserve"> </w:t>
      </w:r>
      <w:r>
        <w:rPr>
          <w:rFonts w:ascii="Arial" w:eastAsia="Arial" w:hAnsi="Arial" w:cs="Arial"/>
          <w:noProof/>
          <w:color w:val="B51700"/>
          <w:shd w:val="clear" w:color="auto" w:fill="FFFFFF"/>
        </w:rPr>
        <w:drawing>
          <wp:inline distT="0" distB="0" distL="0" distR="0">
            <wp:extent cx="2006600" cy="1270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ge4image54434560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B51700"/>
          <w:shd w:val="clear" w:color="auto" w:fill="FFFFFF"/>
        </w:rPr>
        <w:t xml:space="preserve"> </w:t>
      </w:r>
      <w:r>
        <w:rPr>
          <w:rFonts w:ascii="Arial" w:eastAsia="Arial" w:hAnsi="Arial" w:cs="Arial"/>
          <w:noProof/>
          <w:color w:val="B51700"/>
          <w:shd w:val="clear" w:color="auto" w:fill="FFFFFF"/>
        </w:rPr>
        <w:drawing>
          <wp:inline distT="0" distB="0" distL="0" distR="0">
            <wp:extent cx="2006600" cy="12700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age4image54434752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51B95" w:rsidRPr="00174FA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174FAA">
        <w:rPr>
          <w:rFonts w:ascii="Arial" w:hAnsi="Arial"/>
          <w:sz w:val="22"/>
          <w:lang w:val="pt-PT"/>
        </w:rPr>
        <w:lastRenderedPageBreak/>
        <w:t xml:space="preserve">7.2-  Todos os atletas devidamente inscritos e que CONCLUÍREM A PROVA e não forem a pódio receberão medalha de participação; </w:t>
      </w:r>
    </w:p>
    <w:p w:rsidR="00151B95" w:rsidRPr="00174FA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174FAA">
        <w:rPr>
          <w:rFonts w:ascii="Arial" w:hAnsi="Arial"/>
          <w:sz w:val="22"/>
          <w:lang w:val="pt-PT"/>
        </w:rPr>
        <w:t>7.3- Todo atleta está obrigado a participar nas cerimônias protocolares que estejam relacionadas com premiação. Em caso de "justificativas comprovadas", fica a critério do diretor de prova, acatar ou não, podendo decidir a penalidade, que vai da perda da sua colocação no pódio e premiações.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7.4- Não será permitido que o atleta suba no pódio sem camisa, com chinelos e ou descalço, sob pena de perda na colocação de prova.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7.5- Existindo qualquer problema que possa ocasionar a não entrega dos troféus ou medalhas, a organização de prova fará a premiação simbólica e os mesmos sejam entregues após combinação entre organização de prova e competidor. </w:t>
      </w:r>
    </w:p>
    <w:p w:rsidR="00151B95" w:rsidRDefault="0059194A">
      <w:pPr>
        <w:pStyle w:val="Padro"/>
        <w:spacing w:before="0" w:after="240" w:line="240" w:lineRule="auto"/>
        <w:jc w:val="both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pt-PT"/>
        </w:rPr>
        <w:t>8.</w:t>
      </w:r>
      <w:r w:rsidR="009503C4">
        <w:rPr>
          <w:rFonts w:ascii="Arial" w:hAnsi="Arial"/>
          <w:b/>
          <w:bCs/>
          <w:shd w:val="clear" w:color="auto" w:fill="FFFFFF"/>
          <w:lang w:val="pt-PT"/>
        </w:rPr>
        <w:t xml:space="preserve"> FUNCIONAMENTO DE PROVA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8.1 Durante todo o percurso a organização contará com uma moto para marcar a frente da corrida (leading runner) e uma moto para marcar a parte traseira da corrida (moto vassoura).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8.2 O percurso será claramente demarcado com placas, cones, fitas, sinalização horizontal e setas.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8.3 O percurso estará marcado a cada </w:t>
      </w:r>
      <w:r w:rsidR="0059194A">
        <w:rPr>
          <w:rFonts w:ascii="Arial" w:hAnsi="Arial"/>
          <w:sz w:val="22"/>
          <w:lang w:val="pt-PT"/>
        </w:rPr>
        <w:t xml:space="preserve">500 M </w:t>
      </w:r>
      <w:r w:rsidRPr="0059194A">
        <w:rPr>
          <w:rFonts w:ascii="Arial" w:hAnsi="Arial"/>
          <w:sz w:val="22"/>
          <w:lang w:val="pt-PT"/>
        </w:rPr>
        <w:t xml:space="preserve">por uma placa indicativa;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8.4 Contará com placas com flechas indicativas do caminho no percurso, principalmente nas interseções e locais perigosos.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8.5 O participante fica ciente que a responsabilidade do correto uso do chip e da instalação no seu corpo/vestuário é de sua exclusiva responsabilidade, bem como a passagem no tapete de captação de dados instalados;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8.6 Todos os atletas que tiverem seus nomes chamados através de alto falantes deverão encaminhar-se imediatamente à área de entrega das premiações;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8.7 Não haverá entrega de kit nem medalha após a data descrita neste regulamento;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8.8 Não será entregue número de Peito após 01 hora de antecedência ao inicio de prova;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8.9 A corrida terá duração máxima de 1h e 30m, tendo a área da linha de chegada e seus equipamentos / serviços desativados após esse período;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>8.10 É de responsabilidade do atleta ser conhecedor do percurso previamente, o trajeto e/ou percurso será balizado para a prova, não sendo permitido corte para o percurso indicado.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8.11 A participação do atleta no evento é individual;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8.12 O atleta assume e expressamente declara que é conhecedor do seu estado de saúde e capacidade atlética e que treinou adequadamente para o evento;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 xml:space="preserve">8.13 A direção técnica da prova reserva-se o direito de incluir no evento atletas especialmente convidados. </w:t>
      </w:r>
    </w:p>
    <w:p w:rsidR="00151B95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pt-PT"/>
        </w:rPr>
        <w:t xml:space="preserve">9. </w:t>
      </w:r>
      <w:r>
        <w:rPr>
          <w:rFonts w:ascii="Arial" w:hAnsi="Arial"/>
          <w:b/>
          <w:bCs/>
          <w:lang w:val="es-ES_tradnl"/>
        </w:rPr>
        <w:t>DO CONTROLE DA PROVA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</w:rPr>
      </w:pPr>
      <w:r w:rsidRPr="0059194A">
        <w:rPr>
          <w:rFonts w:ascii="Arial" w:hAnsi="Arial"/>
          <w:sz w:val="22"/>
          <w:lang w:val="pt-PT"/>
        </w:rPr>
        <w:t>A apuraçã</w:t>
      </w:r>
      <w:r w:rsidRPr="0059194A">
        <w:rPr>
          <w:rFonts w:ascii="Arial" w:hAnsi="Arial"/>
          <w:sz w:val="22"/>
          <w:lang w:val="it-IT"/>
        </w:rPr>
        <w:t>o da prova ser</w:t>
      </w:r>
      <w:r w:rsidRPr="0059194A">
        <w:rPr>
          <w:rFonts w:ascii="Arial" w:hAnsi="Arial"/>
          <w:sz w:val="22"/>
        </w:rPr>
        <w:t xml:space="preserve">á </w:t>
      </w:r>
      <w:r w:rsidRPr="0059194A">
        <w:rPr>
          <w:rFonts w:ascii="Arial" w:hAnsi="Arial"/>
          <w:sz w:val="22"/>
          <w:lang w:val="pt-PT"/>
        </w:rPr>
        <w:t>atrav</w:t>
      </w:r>
      <w:r w:rsidRPr="0059194A">
        <w:rPr>
          <w:rFonts w:ascii="Arial" w:hAnsi="Arial"/>
          <w:sz w:val="22"/>
          <w:lang w:val="fr-FR"/>
        </w:rPr>
        <w:t>é</w:t>
      </w:r>
      <w:r w:rsidRPr="0059194A">
        <w:rPr>
          <w:rFonts w:ascii="Arial" w:hAnsi="Arial"/>
          <w:sz w:val="22"/>
          <w:lang w:val="pt-PT"/>
        </w:rPr>
        <w:t xml:space="preserve">s do sistema chip; </w:t>
      </w:r>
    </w:p>
    <w:p w:rsid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fr-FR"/>
        </w:rPr>
      </w:pPr>
      <w:r w:rsidRPr="0059194A">
        <w:rPr>
          <w:rFonts w:ascii="Arial" w:hAnsi="Arial"/>
          <w:sz w:val="22"/>
          <w:lang w:val="pt-PT"/>
        </w:rPr>
        <w:lastRenderedPageBreak/>
        <w:t>A Organização do Evento poder</w:t>
      </w:r>
      <w:r w:rsidRPr="0059194A">
        <w:rPr>
          <w:rFonts w:ascii="Arial" w:hAnsi="Arial"/>
          <w:sz w:val="22"/>
        </w:rPr>
        <w:t xml:space="preserve">á </w:t>
      </w:r>
      <w:r w:rsidRPr="0059194A">
        <w:rPr>
          <w:rFonts w:ascii="Arial" w:hAnsi="Arial"/>
          <w:sz w:val="22"/>
          <w:lang w:val="pt-PT"/>
        </w:rPr>
        <w:t>ajustar os resultados, ap</w:t>
      </w:r>
      <w:proofErr w:type="spellStart"/>
      <w:r w:rsidRPr="0059194A">
        <w:rPr>
          <w:rFonts w:ascii="Arial" w:hAnsi="Arial"/>
          <w:sz w:val="22"/>
          <w:lang w:val="es-ES_tradnl"/>
        </w:rPr>
        <w:t>ó</w:t>
      </w:r>
      <w:proofErr w:type="spellEnd"/>
      <w:r w:rsidRPr="0059194A">
        <w:rPr>
          <w:rFonts w:ascii="Arial" w:hAnsi="Arial"/>
          <w:sz w:val="22"/>
          <w:lang w:val="pt-PT"/>
        </w:rPr>
        <w:t>s a divulgação dos mesmos, em função de problemas tais como: atletas que perdem o chip e os diversos tipos de interfer</w:t>
      </w:r>
      <w:r w:rsidRPr="0059194A">
        <w:rPr>
          <w:rFonts w:ascii="Arial" w:hAnsi="Arial"/>
          <w:sz w:val="22"/>
        </w:rPr>
        <w:t>ê</w:t>
      </w:r>
      <w:r w:rsidRPr="0059194A">
        <w:rPr>
          <w:rFonts w:ascii="Arial" w:hAnsi="Arial"/>
          <w:sz w:val="22"/>
          <w:lang w:val="pt-PT"/>
        </w:rPr>
        <w:t>ncia que os sistemas de transponders estão sujeitos;</w:t>
      </w:r>
      <w:r w:rsidR="0059194A">
        <w:rPr>
          <w:rFonts w:ascii="Arial" w:eastAsia="Arial" w:hAnsi="Arial" w:cs="Arial"/>
          <w:sz w:val="22"/>
        </w:rPr>
        <w:t xml:space="preserve"> </w:t>
      </w:r>
      <w:r w:rsidRPr="0059194A">
        <w:rPr>
          <w:rFonts w:ascii="Arial" w:hAnsi="Arial"/>
          <w:sz w:val="22"/>
        </w:rPr>
        <w:t xml:space="preserve">O chip </w:t>
      </w:r>
      <w:r w:rsidRPr="0059194A">
        <w:rPr>
          <w:rFonts w:ascii="Arial" w:hAnsi="Arial"/>
          <w:sz w:val="22"/>
          <w:lang w:val="fr-FR"/>
        </w:rPr>
        <w:t xml:space="preserve">é </w:t>
      </w:r>
      <w:r w:rsidRPr="0059194A">
        <w:rPr>
          <w:rFonts w:ascii="Arial" w:hAnsi="Arial"/>
          <w:sz w:val="22"/>
          <w:lang w:val="it-IT"/>
        </w:rPr>
        <w:t>descart</w:t>
      </w:r>
      <w:r w:rsidRPr="0059194A">
        <w:rPr>
          <w:rFonts w:ascii="Arial" w:hAnsi="Arial"/>
          <w:sz w:val="22"/>
        </w:rPr>
        <w:t>á</w:t>
      </w:r>
      <w:r w:rsidR="0059194A">
        <w:rPr>
          <w:rFonts w:ascii="Arial" w:hAnsi="Arial"/>
          <w:sz w:val="22"/>
          <w:lang w:val="fr-FR"/>
        </w:rPr>
        <w:t>vel</w:t>
      </w:r>
      <w:r w:rsidRPr="0059194A">
        <w:rPr>
          <w:rFonts w:ascii="Arial" w:hAnsi="Arial"/>
          <w:sz w:val="22"/>
          <w:lang w:val="fr-FR"/>
        </w:rPr>
        <w:t>;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/>
          <w:sz w:val="22"/>
          <w:lang w:val="pt-PT"/>
        </w:rPr>
      </w:pPr>
      <w:r w:rsidRPr="0059194A">
        <w:rPr>
          <w:rFonts w:ascii="Arial" w:hAnsi="Arial"/>
          <w:sz w:val="22"/>
          <w:lang w:val="pt-PT"/>
        </w:rPr>
        <w:t>O chip é de responsabilidade única do atleta, assim como as consequências de sua não utilização;</w:t>
      </w:r>
      <w:r w:rsidRPr="0059194A">
        <w:rPr>
          <w:rFonts w:ascii="Arial" w:hAnsi="Arial"/>
          <w:sz w:val="22"/>
          <w:lang w:val="pt-PT"/>
        </w:rPr>
        <w:br/>
        <w:t xml:space="preserve">O atleta que não for registrado no ponto de cronometragem será desclassificado; </w:t>
      </w:r>
    </w:p>
    <w:p w:rsidR="00151B95" w:rsidRDefault="0059194A">
      <w:pPr>
        <w:pStyle w:val="Padro"/>
        <w:spacing w:before="0" w:after="240" w:line="240" w:lineRule="auto"/>
        <w:jc w:val="both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pt-PT"/>
        </w:rPr>
        <w:t>10.</w:t>
      </w:r>
      <w:r w:rsidR="009503C4">
        <w:rPr>
          <w:rFonts w:ascii="Arial" w:hAnsi="Arial"/>
          <w:b/>
          <w:bCs/>
          <w:shd w:val="clear" w:color="auto" w:fill="FFFFFF"/>
          <w:lang w:val="pt-PT"/>
        </w:rPr>
        <w:t xml:space="preserve"> </w:t>
      </w:r>
      <w:r w:rsidR="009503C4">
        <w:rPr>
          <w:rFonts w:ascii="Arial" w:hAnsi="Arial"/>
          <w:b/>
          <w:bCs/>
          <w:shd w:val="clear" w:color="auto" w:fill="FFFFFF"/>
        </w:rPr>
        <w:t>PUNIÇÕ</w:t>
      </w:r>
      <w:r w:rsidR="009503C4">
        <w:rPr>
          <w:rFonts w:ascii="Arial" w:hAnsi="Arial"/>
          <w:b/>
          <w:bCs/>
          <w:shd w:val="clear" w:color="auto" w:fill="FFFFFF"/>
          <w:lang w:val="pt-PT"/>
        </w:rPr>
        <w:t>ES, OBSERVA</w:t>
      </w:r>
      <w:r w:rsidR="009503C4">
        <w:rPr>
          <w:rFonts w:ascii="Arial" w:hAnsi="Arial"/>
          <w:b/>
          <w:bCs/>
          <w:shd w:val="clear" w:color="auto" w:fill="FFFFFF"/>
        </w:rPr>
        <w:t>ÇÕ</w:t>
      </w:r>
      <w:r w:rsidR="009503C4">
        <w:rPr>
          <w:rFonts w:ascii="Arial" w:hAnsi="Arial"/>
          <w:b/>
          <w:bCs/>
          <w:shd w:val="clear" w:color="auto" w:fill="FFFFFF"/>
          <w:lang w:val="de-DE"/>
        </w:rPr>
        <w:t>ES E SEGURAN</w:t>
      </w:r>
      <w:r w:rsidR="009503C4">
        <w:rPr>
          <w:rFonts w:ascii="Arial" w:hAnsi="Arial"/>
          <w:b/>
          <w:bCs/>
          <w:shd w:val="clear" w:color="auto" w:fill="FFFFFF"/>
        </w:rPr>
        <w:t>Ç</w:t>
      </w:r>
      <w:r w:rsidR="009503C4">
        <w:rPr>
          <w:rFonts w:ascii="Arial" w:hAnsi="Arial"/>
          <w:b/>
          <w:bCs/>
          <w:shd w:val="clear" w:color="auto" w:fill="FFFFFF"/>
          <w:lang w:val="pt-PT"/>
        </w:rPr>
        <w:t xml:space="preserve">A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  <w:r w:rsidRPr="0059194A">
        <w:rPr>
          <w:rFonts w:ascii="Arial" w:hAnsi="Arial" w:cs="Arial"/>
          <w:sz w:val="22"/>
          <w:shd w:val="clear" w:color="auto" w:fill="FFFFFF"/>
          <w:lang w:val="pt-PT"/>
        </w:rPr>
        <w:t xml:space="preserve">Para categorias Ranqueadas na Taça </w:t>
      </w:r>
      <w:r w:rsidR="0059194A">
        <w:rPr>
          <w:rFonts w:ascii="Arial" w:hAnsi="Arial" w:cs="Arial"/>
          <w:sz w:val="22"/>
          <w:shd w:val="clear" w:color="auto" w:fill="FFFFFF"/>
          <w:lang w:val="pt-PT"/>
        </w:rPr>
        <w:t>Corredores do Norte</w:t>
      </w:r>
      <w:r w:rsidRPr="0059194A">
        <w:rPr>
          <w:rFonts w:ascii="Arial" w:hAnsi="Arial" w:cs="Arial"/>
          <w:sz w:val="22"/>
          <w:shd w:val="clear" w:color="auto" w:fill="FFFFFF"/>
          <w:lang w:val="pt-PT"/>
        </w:rPr>
        <w:t xml:space="preserve"> (percurso de 5KM)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  <w:r w:rsidRPr="0059194A">
        <w:rPr>
          <w:rFonts w:ascii="Arial" w:hAnsi="Arial" w:cs="Arial"/>
          <w:sz w:val="22"/>
          <w:shd w:val="clear" w:color="auto" w:fill="FFFFFF"/>
          <w:lang w:val="pt-PT"/>
        </w:rPr>
        <w:t>Qualquer competidor que usar de meios il</w:t>
      </w:r>
      <w:r w:rsidRPr="0059194A">
        <w:rPr>
          <w:rFonts w:ascii="Arial" w:hAnsi="Arial" w:cs="Arial"/>
          <w:sz w:val="22"/>
          <w:shd w:val="clear" w:color="auto" w:fill="FFFFFF"/>
        </w:rPr>
        <w:t>í</w:t>
      </w:r>
      <w:r w:rsidRPr="0059194A">
        <w:rPr>
          <w:rFonts w:ascii="Arial" w:hAnsi="Arial" w:cs="Arial"/>
          <w:sz w:val="22"/>
          <w:shd w:val="clear" w:color="auto" w:fill="FFFFFF"/>
          <w:lang w:val="pt-PT"/>
        </w:rPr>
        <w:t>citos e/ou antidesportivos para obter vantagem ou que não cumprir o percurso ser</w:t>
      </w:r>
      <w:r w:rsidRPr="0059194A">
        <w:rPr>
          <w:rFonts w:ascii="Arial" w:hAnsi="Arial" w:cs="Arial"/>
          <w:sz w:val="22"/>
          <w:shd w:val="clear" w:color="auto" w:fill="FFFFFF"/>
        </w:rPr>
        <w:t xml:space="preserve">á </w:t>
      </w:r>
      <w:r w:rsidRPr="0059194A">
        <w:rPr>
          <w:rFonts w:ascii="Arial" w:hAnsi="Arial" w:cs="Arial"/>
          <w:sz w:val="22"/>
          <w:shd w:val="clear" w:color="auto" w:fill="FFFFFF"/>
          <w:lang w:val="pt-PT"/>
        </w:rPr>
        <w:t>automaticamente desclassificado. O competidor poder</w:t>
      </w:r>
      <w:r w:rsidRPr="0059194A">
        <w:rPr>
          <w:rFonts w:ascii="Arial" w:hAnsi="Arial" w:cs="Arial"/>
          <w:sz w:val="22"/>
          <w:shd w:val="clear" w:color="auto" w:fill="FFFFFF"/>
        </w:rPr>
        <w:t xml:space="preserve">á </w:t>
      </w:r>
      <w:r w:rsidRPr="0059194A">
        <w:rPr>
          <w:rFonts w:ascii="Arial" w:hAnsi="Arial" w:cs="Arial"/>
          <w:sz w:val="22"/>
          <w:shd w:val="clear" w:color="auto" w:fill="FFFFFF"/>
          <w:lang w:val="pt-PT"/>
        </w:rPr>
        <w:t>caminhar durante a prova, mas se parar deliberadamente ou abandonar o percurso, tamb</w:t>
      </w:r>
      <w:r w:rsidRPr="0059194A">
        <w:rPr>
          <w:rFonts w:ascii="Arial" w:hAnsi="Arial" w:cs="Arial"/>
          <w:sz w:val="22"/>
          <w:shd w:val="clear" w:color="auto" w:fill="FFFFFF"/>
          <w:lang w:val="fr-FR"/>
        </w:rPr>
        <w:t>é</w:t>
      </w:r>
      <w:r w:rsidRPr="0059194A">
        <w:rPr>
          <w:rFonts w:ascii="Arial" w:hAnsi="Arial" w:cs="Arial"/>
          <w:sz w:val="22"/>
          <w:shd w:val="clear" w:color="auto" w:fill="FFFFFF"/>
          <w:lang w:val="pt-PT"/>
        </w:rPr>
        <w:t>m ser</w:t>
      </w:r>
      <w:r w:rsidRPr="0059194A">
        <w:rPr>
          <w:rFonts w:ascii="Arial" w:hAnsi="Arial" w:cs="Arial"/>
          <w:sz w:val="22"/>
          <w:shd w:val="clear" w:color="auto" w:fill="FFFFFF"/>
        </w:rPr>
        <w:t xml:space="preserve">á </w:t>
      </w:r>
      <w:r w:rsidRPr="0059194A">
        <w:rPr>
          <w:rFonts w:ascii="Arial" w:hAnsi="Arial" w:cs="Arial"/>
          <w:sz w:val="22"/>
          <w:shd w:val="clear" w:color="auto" w:fill="FFFFFF"/>
          <w:lang w:val="pt-PT"/>
        </w:rPr>
        <w:t xml:space="preserve">desclassificado. </w:t>
      </w:r>
    </w:p>
    <w:p w:rsidR="0059194A" w:rsidRDefault="009503C4">
      <w:pPr>
        <w:pStyle w:val="Padro"/>
        <w:spacing w:before="0" w:after="240" w:line="240" w:lineRule="auto"/>
        <w:jc w:val="both"/>
        <w:rPr>
          <w:rFonts w:ascii="Arial" w:hAnsi="Arial" w:cs="Arial"/>
          <w:sz w:val="22"/>
          <w:shd w:val="clear" w:color="auto" w:fill="FFFFFF"/>
          <w:lang w:val="it-IT"/>
        </w:rPr>
      </w:pPr>
      <w:r w:rsidRPr="0059194A">
        <w:rPr>
          <w:rFonts w:ascii="Arial" w:hAnsi="Arial" w:cs="Arial"/>
          <w:sz w:val="22"/>
          <w:shd w:val="clear" w:color="auto" w:fill="FFFFFF"/>
        </w:rPr>
        <w:t>Ser</w:t>
      </w:r>
      <w:r w:rsidRPr="0059194A">
        <w:rPr>
          <w:rFonts w:ascii="Arial" w:hAnsi="Arial" w:cs="Arial"/>
          <w:sz w:val="22"/>
          <w:shd w:val="clear" w:color="auto" w:fill="FFFFFF"/>
          <w:lang w:val="pt-PT"/>
        </w:rPr>
        <w:t>ão motivos de desclassificaçã</w:t>
      </w:r>
      <w:r w:rsidRPr="0059194A">
        <w:rPr>
          <w:rFonts w:ascii="Arial" w:hAnsi="Arial" w:cs="Arial"/>
          <w:sz w:val="22"/>
          <w:shd w:val="clear" w:color="auto" w:fill="FFFFFF"/>
          <w:lang w:val="it-IT"/>
        </w:rPr>
        <w:t>o:</w:t>
      </w:r>
    </w:p>
    <w:p w:rsidR="0059194A" w:rsidRDefault="009503C4" w:rsidP="0059194A">
      <w:pPr>
        <w:pStyle w:val="Padro"/>
        <w:spacing w:before="0" w:line="240" w:lineRule="auto"/>
        <w:jc w:val="both"/>
        <w:rPr>
          <w:rFonts w:ascii="Arial" w:hAnsi="Arial" w:cs="Arial"/>
          <w:sz w:val="22"/>
          <w:shd w:val="clear" w:color="auto" w:fill="FFFFFF"/>
          <w:lang w:val="es-ES_tradnl"/>
        </w:rPr>
      </w:pPr>
      <w:r w:rsidRPr="0059194A">
        <w:rPr>
          <w:rFonts w:ascii="Arial" w:hAnsi="Arial" w:cs="Arial"/>
          <w:sz w:val="22"/>
          <w:shd w:val="clear" w:color="auto" w:fill="FFFFFF"/>
          <w:lang w:val="pt-PT"/>
        </w:rPr>
        <w:t>- Receber ajuda externa ou ser acompanhado por pessoas a p</w:t>
      </w:r>
      <w:r w:rsidRPr="0059194A">
        <w:rPr>
          <w:rFonts w:ascii="Arial" w:hAnsi="Arial" w:cs="Arial"/>
          <w:sz w:val="22"/>
          <w:shd w:val="clear" w:color="auto" w:fill="FFFFFF"/>
          <w:lang w:val="fr-FR"/>
        </w:rPr>
        <w:t xml:space="preserve">é </w:t>
      </w:r>
      <w:r w:rsidRPr="0059194A">
        <w:rPr>
          <w:rFonts w:ascii="Arial" w:hAnsi="Arial" w:cs="Arial"/>
          <w:sz w:val="22"/>
          <w:shd w:val="clear" w:color="auto" w:fill="FFFFFF"/>
          <w:lang w:val="pt-PT"/>
        </w:rPr>
        <w:t xml:space="preserve">ou de bicicleta, </w:t>
      </w:r>
      <w:proofErr w:type="spellStart"/>
      <w:r w:rsidRPr="0059194A">
        <w:rPr>
          <w:rFonts w:ascii="Arial" w:hAnsi="Arial" w:cs="Arial"/>
          <w:sz w:val="22"/>
          <w:shd w:val="clear" w:color="auto" w:fill="FFFFFF"/>
        </w:rPr>
        <w:t>autom</w:t>
      </w:r>
      <w:r w:rsidRPr="0059194A">
        <w:rPr>
          <w:rFonts w:ascii="Arial" w:hAnsi="Arial" w:cs="Arial"/>
          <w:sz w:val="22"/>
          <w:shd w:val="clear" w:color="auto" w:fill="FFFFFF"/>
          <w:lang w:val="es-ES_tradnl"/>
        </w:rPr>
        <w:t>ó</w:t>
      </w:r>
      <w:proofErr w:type="spellEnd"/>
      <w:r w:rsidRPr="0059194A">
        <w:rPr>
          <w:rFonts w:ascii="Arial" w:hAnsi="Arial" w:cs="Arial"/>
          <w:sz w:val="22"/>
          <w:shd w:val="clear" w:color="auto" w:fill="FFFFFF"/>
          <w:lang w:val="pt-PT"/>
        </w:rPr>
        <w:t>vel, motocicleta ou qualquer outro tipo de ve</w:t>
      </w:r>
      <w:r w:rsidRPr="0059194A">
        <w:rPr>
          <w:rFonts w:ascii="Arial" w:hAnsi="Arial" w:cs="Arial"/>
          <w:sz w:val="22"/>
          <w:shd w:val="clear" w:color="auto" w:fill="FFFFFF"/>
        </w:rPr>
        <w:t>í</w:t>
      </w:r>
      <w:r w:rsidRPr="0059194A">
        <w:rPr>
          <w:rFonts w:ascii="Arial" w:hAnsi="Arial" w:cs="Arial"/>
          <w:sz w:val="22"/>
          <w:shd w:val="clear" w:color="auto" w:fill="FFFFFF"/>
          <w:lang w:val="es-ES_tradnl"/>
        </w:rPr>
        <w:t>culo;</w:t>
      </w:r>
    </w:p>
    <w:p w:rsidR="0059194A" w:rsidRDefault="009503C4" w:rsidP="0059194A">
      <w:pPr>
        <w:pStyle w:val="Padro"/>
        <w:spacing w:before="0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59194A">
        <w:rPr>
          <w:rFonts w:ascii="Arial" w:hAnsi="Arial" w:cs="Arial"/>
          <w:sz w:val="22"/>
          <w:shd w:val="clear" w:color="auto" w:fill="FFFFFF"/>
          <w:lang w:val="nl-NL"/>
        </w:rPr>
        <w:t>- N</w:t>
      </w:r>
      <w:r w:rsidRPr="0059194A">
        <w:rPr>
          <w:rFonts w:ascii="Arial" w:hAnsi="Arial" w:cs="Arial"/>
          <w:sz w:val="22"/>
          <w:shd w:val="clear" w:color="auto" w:fill="FFFFFF"/>
          <w:lang w:val="pt-PT"/>
        </w:rPr>
        <w:t>ão realizar a p</w:t>
      </w:r>
      <w:r w:rsidRPr="0059194A">
        <w:rPr>
          <w:rFonts w:ascii="Arial" w:hAnsi="Arial" w:cs="Arial"/>
          <w:sz w:val="22"/>
          <w:shd w:val="clear" w:color="auto" w:fill="FFFFFF"/>
          <w:lang w:val="fr-FR"/>
        </w:rPr>
        <w:t xml:space="preserve">é </w:t>
      </w:r>
      <w:r w:rsidRPr="0059194A">
        <w:rPr>
          <w:rFonts w:ascii="Arial" w:hAnsi="Arial" w:cs="Arial"/>
          <w:sz w:val="22"/>
          <w:shd w:val="clear" w:color="auto" w:fill="FFFFFF"/>
          <w:lang w:val="pt-PT"/>
        </w:rPr>
        <w:t>a totalidade do percurso marcado pela organização; - Praticar qualquer ato antidesportivo;</w:t>
      </w:r>
      <w:r w:rsidRPr="0059194A">
        <w:rPr>
          <w:rFonts w:ascii="Arial" w:eastAsia="Arial" w:hAnsi="Arial" w:cs="Arial"/>
          <w:sz w:val="22"/>
          <w:shd w:val="clear" w:color="auto" w:fill="FFFFFF"/>
        </w:rPr>
        <w:br/>
      </w:r>
      <w:r w:rsidRPr="0059194A">
        <w:rPr>
          <w:rFonts w:ascii="Arial" w:hAnsi="Arial" w:cs="Arial"/>
          <w:sz w:val="22"/>
          <w:shd w:val="clear" w:color="auto" w:fill="FFFFFF"/>
          <w:lang w:val="pt-PT"/>
        </w:rPr>
        <w:t xml:space="preserve">- Utilizar da ajuda de </w:t>
      </w:r>
      <w:r w:rsidRPr="0059194A">
        <w:rPr>
          <w:rFonts w:ascii="Arial" w:hAnsi="Arial" w:cs="Arial"/>
          <w:sz w:val="22"/>
          <w:shd w:val="clear" w:color="auto" w:fill="FFFFFF"/>
          <w:rtl/>
          <w:lang w:val="ar-SA"/>
        </w:rPr>
        <w:t>“</w:t>
      </w:r>
      <w:r w:rsidRPr="0059194A">
        <w:rPr>
          <w:rFonts w:ascii="Arial" w:hAnsi="Arial" w:cs="Arial"/>
          <w:sz w:val="22"/>
          <w:shd w:val="clear" w:color="auto" w:fill="FFFFFF"/>
          <w:lang w:val="es-ES_tradnl"/>
        </w:rPr>
        <w:t>pacer</w:t>
      </w:r>
      <w:r w:rsidRPr="0059194A">
        <w:rPr>
          <w:rFonts w:ascii="Arial" w:hAnsi="Arial" w:cs="Arial"/>
          <w:sz w:val="22"/>
          <w:shd w:val="clear" w:color="auto" w:fill="FFFFFF"/>
        </w:rPr>
        <w:t>”;</w:t>
      </w:r>
    </w:p>
    <w:p w:rsidR="00151B95" w:rsidRDefault="009503C4" w:rsidP="0059194A">
      <w:pPr>
        <w:pStyle w:val="Padro"/>
        <w:spacing w:before="0" w:line="240" w:lineRule="auto"/>
        <w:jc w:val="both"/>
        <w:rPr>
          <w:rFonts w:ascii="Arial" w:hAnsi="Arial" w:cs="Arial"/>
          <w:sz w:val="22"/>
          <w:shd w:val="clear" w:color="auto" w:fill="FFFFFF"/>
          <w:lang w:val="pt-PT"/>
        </w:rPr>
      </w:pPr>
      <w:r w:rsidRPr="0059194A">
        <w:rPr>
          <w:rFonts w:ascii="Arial" w:hAnsi="Arial" w:cs="Arial"/>
          <w:sz w:val="22"/>
          <w:shd w:val="clear" w:color="auto" w:fill="FFFFFF"/>
          <w:lang w:val="pt-PT"/>
        </w:rPr>
        <w:t xml:space="preserve">- Cortar caminho; </w:t>
      </w:r>
    </w:p>
    <w:p w:rsidR="0059194A" w:rsidRPr="0059194A" w:rsidRDefault="0059194A" w:rsidP="0059194A">
      <w:pPr>
        <w:pStyle w:val="Padro"/>
        <w:spacing w:before="0" w:line="240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eastAsia="Arial" w:hAnsi="Arial" w:cs="Arial"/>
          <w:sz w:val="22"/>
          <w:shd w:val="clear" w:color="auto" w:fill="FFFFFF"/>
        </w:rPr>
      </w:pPr>
      <w:r w:rsidRPr="0059194A">
        <w:rPr>
          <w:rFonts w:ascii="Arial" w:hAnsi="Arial" w:cs="Arial"/>
          <w:sz w:val="22"/>
          <w:shd w:val="clear" w:color="auto" w:fill="FFFFFF"/>
        </w:rPr>
        <w:t>SOMENTE ATLETAS DEVIDAMENTE INSCRITOS PODERÃ</w:t>
      </w:r>
      <w:r w:rsidRPr="0059194A">
        <w:rPr>
          <w:rFonts w:ascii="Arial" w:hAnsi="Arial" w:cs="Arial"/>
          <w:sz w:val="22"/>
          <w:shd w:val="clear" w:color="auto" w:fill="FFFFFF"/>
          <w:lang w:val="es-ES_tradnl"/>
        </w:rPr>
        <w:t>O PARTICIPAR DA CORRIDA, SENDO VETADOS EXPLICITAMENTE CORREDORES AVULSOS. CASO A ORGANIZA</w:t>
      </w:r>
      <w:r w:rsidRPr="0059194A">
        <w:rPr>
          <w:rFonts w:ascii="Arial" w:hAnsi="Arial" w:cs="Arial"/>
          <w:sz w:val="22"/>
          <w:shd w:val="clear" w:color="auto" w:fill="FFFFFF"/>
        </w:rPr>
        <w:t>ÇÃ</w:t>
      </w:r>
      <w:r w:rsidRPr="0059194A">
        <w:rPr>
          <w:rFonts w:ascii="Arial" w:hAnsi="Arial" w:cs="Arial"/>
          <w:sz w:val="22"/>
          <w:shd w:val="clear" w:color="auto" w:fill="FFFFFF"/>
          <w:lang w:val="pt-PT"/>
        </w:rPr>
        <w:t>O DA PROVA SE DEPARE COM CORREDORES AVULSOS (</w:t>
      </w:r>
      <w:r w:rsidRPr="0059194A">
        <w:rPr>
          <w:rFonts w:ascii="Arial" w:hAnsi="Arial" w:cs="Arial"/>
          <w:sz w:val="22"/>
          <w:shd w:val="clear" w:color="auto" w:fill="FFFFFF"/>
          <w:rtl/>
          <w:lang w:val="ar-SA"/>
        </w:rPr>
        <w:t>“</w:t>
      </w:r>
      <w:r w:rsidRPr="0059194A">
        <w:rPr>
          <w:rFonts w:ascii="Arial" w:hAnsi="Arial" w:cs="Arial"/>
          <w:sz w:val="22"/>
          <w:shd w:val="clear" w:color="auto" w:fill="FFFFFF"/>
          <w:lang w:val="es-ES_tradnl"/>
        </w:rPr>
        <w:t>PIPOCA</w:t>
      </w:r>
      <w:r w:rsidRPr="0059194A">
        <w:rPr>
          <w:rFonts w:ascii="Arial" w:hAnsi="Arial" w:cs="Arial"/>
          <w:sz w:val="22"/>
          <w:shd w:val="clear" w:color="auto" w:fill="FFFFFF"/>
        </w:rPr>
        <w:t>”</w:t>
      </w:r>
      <w:r w:rsidRPr="0059194A">
        <w:rPr>
          <w:rFonts w:ascii="Arial" w:hAnsi="Arial" w:cs="Arial"/>
          <w:sz w:val="22"/>
          <w:shd w:val="clear" w:color="auto" w:fill="FFFFFF"/>
          <w:lang w:val="es-ES_tradnl"/>
        </w:rPr>
        <w:t xml:space="preserve">) NA LARGADA OU NO PERCURSO DE PROVA DURANTE O EVENTO, CONVIDA O MESMO A SE RETIRAR IMEDIATAMENTE DO LOCAL. </w:t>
      </w:r>
    </w:p>
    <w:p w:rsidR="00151B95" w:rsidRDefault="009503C4">
      <w:pPr>
        <w:pStyle w:val="Padro"/>
        <w:spacing w:before="0" w:after="24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pt-PT"/>
        </w:rPr>
        <w:t xml:space="preserve">11. </w:t>
      </w:r>
      <w:r>
        <w:rPr>
          <w:rFonts w:ascii="Arial" w:hAnsi="Arial"/>
          <w:b/>
          <w:bCs/>
          <w:lang w:val="de-DE"/>
        </w:rPr>
        <w:t>CONSIDERA</w:t>
      </w:r>
      <w:r>
        <w:rPr>
          <w:rFonts w:ascii="Arial" w:hAnsi="Arial"/>
          <w:b/>
          <w:bCs/>
        </w:rPr>
        <w:t>ÇÕ</w:t>
      </w:r>
      <w:r>
        <w:rPr>
          <w:rFonts w:ascii="Arial" w:hAnsi="Arial"/>
          <w:b/>
          <w:bCs/>
          <w:lang w:val="pt-PT"/>
        </w:rPr>
        <w:t xml:space="preserve">ES FINAIS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 w:cs="Arial"/>
          <w:sz w:val="22"/>
          <w:shd w:val="clear" w:color="auto" w:fill="FFFFFF"/>
          <w:lang w:val="pt-PT"/>
        </w:rPr>
      </w:pPr>
      <w:r w:rsidRPr="0059194A">
        <w:rPr>
          <w:rFonts w:ascii="Arial" w:hAnsi="Arial" w:cs="Arial"/>
          <w:sz w:val="22"/>
          <w:shd w:val="clear" w:color="auto" w:fill="FFFFFF"/>
          <w:lang w:val="pt-PT"/>
        </w:rPr>
        <w:t xml:space="preserve">A organização indicará local para montagem de tendas de assessoria / treinadores de acordo com a disponibilidade de espaço na área da arena do evento, desde que não interfira no bom andamento da prova;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 w:cs="Arial"/>
          <w:sz w:val="22"/>
          <w:shd w:val="clear" w:color="auto" w:fill="FFFFFF"/>
          <w:lang w:val="pt-PT"/>
        </w:rPr>
      </w:pPr>
      <w:r w:rsidRPr="0059194A">
        <w:rPr>
          <w:rFonts w:ascii="Arial" w:hAnsi="Arial" w:cs="Arial"/>
          <w:sz w:val="22"/>
          <w:shd w:val="clear" w:color="auto" w:fill="FFFFFF"/>
          <w:lang w:val="pt-PT"/>
        </w:rPr>
        <w:t xml:space="preserve">A organização não se responsabiliza pela tenda ou danos causados a mesma e a objetos deixados no seu interior. </w:t>
      </w:r>
    </w:p>
    <w:p w:rsidR="00151B95" w:rsidRPr="0059194A" w:rsidRDefault="009503C4">
      <w:pPr>
        <w:pStyle w:val="Padro"/>
        <w:spacing w:before="0" w:after="240" w:line="240" w:lineRule="auto"/>
        <w:jc w:val="both"/>
        <w:rPr>
          <w:rFonts w:ascii="Arial" w:hAnsi="Arial" w:cs="Arial"/>
          <w:sz w:val="22"/>
          <w:shd w:val="clear" w:color="auto" w:fill="FFFFFF"/>
          <w:lang w:val="pt-PT"/>
        </w:rPr>
      </w:pPr>
      <w:r w:rsidRPr="0059194A">
        <w:rPr>
          <w:rFonts w:ascii="Arial" w:hAnsi="Arial" w:cs="Arial"/>
          <w:sz w:val="22"/>
          <w:shd w:val="clear" w:color="auto" w:fill="FFFFFF"/>
          <w:lang w:val="pt-PT"/>
        </w:rPr>
        <w:t xml:space="preserve">A organização se reserva no direito de alterar este regulamento quantas vezes necessárias, de garantida a sua divulgação de forma eficaz, sem prévio aviso. </w:t>
      </w:r>
    </w:p>
    <w:p w:rsidR="00151B95" w:rsidRPr="0059194A" w:rsidRDefault="009503C4">
      <w:pPr>
        <w:pStyle w:val="Padro"/>
        <w:spacing w:before="0" w:after="240" w:line="240" w:lineRule="auto"/>
        <w:rPr>
          <w:rFonts w:ascii="Arial" w:hAnsi="Arial" w:cs="Arial"/>
          <w:sz w:val="22"/>
          <w:shd w:val="clear" w:color="auto" w:fill="FFFFFF"/>
          <w:lang w:val="pt-PT"/>
        </w:rPr>
      </w:pPr>
      <w:r w:rsidRPr="0059194A">
        <w:rPr>
          <w:rFonts w:ascii="Arial" w:hAnsi="Arial" w:cs="Arial"/>
          <w:sz w:val="22"/>
          <w:shd w:val="clear" w:color="auto" w:fill="FFFFFF"/>
          <w:lang w:val="pt-PT"/>
        </w:rPr>
        <w:t>Instagram: @</w:t>
      </w:r>
      <w:r w:rsidR="001632E1" w:rsidRPr="0059194A">
        <w:rPr>
          <w:rFonts w:ascii="Arial" w:hAnsi="Arial" w:cs="Arial"/>
          <w:sz w:val="22"/>
          <w:shd w:val="clear" w:color="auto" w:fill="FFFFFF"/>
          <w:lang w:val="pt-PT"/>
        </w:rPr>
        <w:t>circuito</w:t>
      </w:r>
      <w:r w:rsidR="009059ED" w:rsidRPr="0059194A">
        <w:rPr>
          <w:rFonts w:ascii="Arial" w:hAnsi="Arial" w:cs="Arial"/>
          <w:sz w:val="22"/>
          <w:shd w:val="clear" w:color="auto" w:fill="FFFFFF"/>
          <w:lang w:val="pt-PT"/>
        </w:rPr>
        <w:t>cocaisrace</w:t>
      </w:r>
    </w:p>
    <w:p w:rsidR="00151B95" w:rsidRPr="0059194A" w:rsidRDefault="009503C4" w:rsidP="0059194A">
      <w:pPr>
        <w:pStyle w:val="Padro"/>
        <w:spacing w:before="0" w:line="240" w:lineRule="auto"/>
        <w:rPr>
          <w:rFonts w:ascii="Arial" w:eastAsia="Arial" w:hAnsi="Arial" w:cs="Arial"/>
          <w:sz w:val="22"/>
          <w:shd w:val="clear" w:color="auto" w:fill="FFFFFF"/>
        </w:rPr>
      </w:pPr>
      <w:r w:rsidRPr="0059194A">
        <w:rPr>
          <w:rFonts w:ascii="Arial" w:hAnsi="Arial"/>
          <w:sz w:val="22"/>
          <w:shd w:val="clear" w:color="auto" w:fill="FFFFFF"/>
        </w:rPr>
        <w:t>Organiza</w:t>
      </w:r>
      <w:r w:rsidRPr="0059194A">
        <w:rPr>
          <w:rFonts w:ascii="Arial" w:hAnsi="Arial"/>
          <w:sz w:val="22"/>
          <w:shd w:val="clear" w:color="auto" w:fill="FFFFFF"/>
          <w:lang w:val="pt-PT"/>
        </w:rPr>
        <w:t>çã</w:t>
      </w:r>
      <w:r w:rsidRPr="0059194A">
        <w:rPr>
          <w:rFonts w:ascii="Arial" w:hAnsi="Arial"/>
          <w:sz w:val="22"/>
          <w:shd w:val="clear" w:color="auto" w:fill="FFFFFF"/>
          <w:lang w:val="it-IT"/>
        </w:rPr>
        <w:t xml:space="preserve">o: </w:t>
      </w:r>
      <w:r w:rsidRPr="0059194A">
        <w:rPr>
          <w:rFonts w:ascii="Arial" w:hAnsi="Arial"/>
          <w:sz w:val="22"/>
          <w:shd w:val="clear" w:color="auto" w:fill="FFFFFF"/>
          <w:lang w:val="pt-PT"/>
        </w:rPr>
        <w:t xml:space="preserve">NORTE CRONO </w:t>
      </w:r>
    </w:p>
    <w:p w:rsidR="00151B95" w:rsidRPr="0059194A" w:rsidRDefault="009503C4" w:rsidP="0059194A">
      <w:pPr>
        <w:pStyle w:val="Padro"/>
        <w:spacing w:before="0" w:line="240" w:lineRule="auto"/>
        <w:rPr>
          <w:rFonts w:ascii="Arial" w:eastAsia="Arial" w:hAnsi="Arial" w:cs="Arial"/>
          <w:sz w:val="22"/>
          <w:shd w:val="clear" w:color="auto" w:fill="FFFFFF"/>
        </w:rPr>
      </w:pPr>
      <w:proofErr w:type="spellStart"/>
      <w:r w:rsidRPr="0059194A">
        <w:rPr>
          <w:rFonts w:ascii="Arial" w:hAnsi="Arial"/>
          <w:sz w:val="22"/>
          <w:shd w:val="clear" w:color="auto" w:fill="FFFFFF"/>
          <w:lang w:val="en-US"/>
        </w:rPr>
        <w:t>Respons</w:t>
      </w:r>
      <w:proofErr w:type="spellEnd"/>
      <w:r w:rsidRPr="0059194A">
        <w:rPr>
          <w:rFonts w:ascii="Arial" w:hAnsi="Arial"/>
          <w:sz w:val="22"/>
          <w:shd w:val="clear" w:color="auto" w:fill="FFFFFF"/>
        </w:rPr>
        <w:t>á</w:t>
      </w:r>
      <w:r w:rsidRPr="0059194A">
        <w:rPr>
          <w:rFonts w:ascii="Arial" w:hAnsi="Arial"/>
          <w:sz w:val="22"/>
          <w:shd w:val="clear" w:color="auto" w:fill="FFFFFF"/>
          <w:lang w:val="it-IT"/>
        </w:rPr>
        <w:t>vel T</w:t>
      </w:r>
      <w:r w:rsidRPr="0059194A">
        <w:rPr>
          <w:rFonts w:ascii="Arial" w:hAnsi="Arial"/>
          <w:sz w:val="22"/>
          <w:shd w:val="clear" w:color="auto" w:fill="FFFFFF"/>
          <w:lang w:val="fr-FR"/>
        </w:rPr>
        <w:t>é</w:t>
      </w:r>
      <w:r w:rsidRPr="0059194A">
        <w:rPr>
          <w:rFonts w:ascii="Arial" w:hAnsi="Arial"/>
          <w:sz w:val="22"/>
          <w:shd w:val="clear" w:color="auto" w:fill="FFFFFF"/>
          <w:lang w:val="it-IT"/>
        </w:rPr>
        <w:t>cnico</w:t>
      </w:r>
      <w:r w:rsidRPr="0059194A">
        <w:rPr>
          <w:rFonts w:ascii="Arial" w:hAnsi="Arial"/>
          <w:sz w:val="22"/>
          <w:shd w:val="clear" w:color="auto" w:fill="FFFFFF"/>
          <w:lang w:val="pt-PT"/>
        </w:rPr>
        <w:t>:</w:t>
      </w:r>
    </w:p>
    <w:p w:rsidR="00151B95" w:rsidRPr="0059194A" w:rsidRDefault="009503C4" w:rsidP="0059194A">
      <w:pPr>
        <w:pStyle w:val="Padro"/>
        <w:spacing w:before="0" w:line="240" w:lineRule="auto"/>
        <w:rPr>
          <w:rFonts w:hint="eastAsia"/>
          <w:sz w:val="22"/>
        </w:rPr>
      </w:pPr>
      <w:r w:rsidRPr="0059194A">
        <w:rPr>
          <w:rFonts w:ascii="Arial" w:hAnsi="Arial"/>
          <w:sz w:val="22"/>
          <w:shd w:val="clear" w:color="auto" w:fill="FFFFFF"/>
          <w:lang w:val="pt-PT"/>
        </w:rPr>
        <w:t>Juniel Rufino Dourado</w:t>
      </w:r>
    </w:p>
    <w:sectPr w:rsidR="00151B95" w:rsidRPr="0059194A" w:rsidSect="0060476B">
      <w:headerReference w:type="default" r:id="rId11"/>
      <w:footerReference w:type="default" r:id="rId12"/>
      <w:pgSz w:w="11906" w:h="16838"/>
      <w:pgMar w:top="1701" w:right="1134" w:bottom="1418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AD" w:rsidRDefault="00B534AD">
      <w:r>
        <w:separator/>
      </w:r>
    </w:p>
  </w:endnote>
  <w:endnote w:type="continuationSeparator" w:id="0">
    <w:p w:rsidR="00B534AD" w:rsidRDefault="00B5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76B" w:rsidRDefault="0060476B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5180330</wp:posOffset>
          </wp:positionH>
          <wp:positionV relativeFrom="paragraph">
            <wp:posOffset>-154940</wp:posOffset>
          </wp:positionV>
          <wp:extent cx="864870" cy="374015"/>
          <wp:effectExtent l="0" t="0" r="0" b="6985"/>
          <wp:wrapSquare wrapText="bothSides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RTE CR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AD" w:rsidRDefault="00B534AD">
      <w:r>
        <w:separator/>
      </w:r>
    </w:p>
  </w:footnote>
  <w:footnote w:type="continuationSeparator" w:id="0">
    <w:p w:rsidR="00B534AD" w:rsidRDefault="00B53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95" w:rsidRDefault="0060476B">
    <w:r>
      <w:rPr>
        <w:rFonts w:ascii="Arial" w:hAnsi="Arial"/>
        <w:b/>
        <w:bCs/>
        <w:noProof/>
        <w:sz w:val="80"/>
        <w:szCs w:val="80"/>
        <w:shd w:val="clear" w:color="auto" w:fill="FFFFFF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2580005</wp:posOffset>
          </wp:positionH>
          <wp:positionV relativeFrom="paragraph">
            <wp:posOffset>5080</wp:posOffset>
          </wp:positionV>
          <wp:extent cx="1188720" cy="488315"/>
          <wp:effectExtent l="0" t="0" r="0" b="6985"/>
          <wp:wrapSquare wrapText="bothSides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AIS R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noProof/>
        <w:sz w:val="80"/>
        <w:szCs w:val="80"/>
        <w:shd w:val="clear" w:color="auto" w:fill="FFFFFF"/>
        <w:lang w:val="pt-BR" w:eastAsia="pt-BR"/>
      </w:rPr>
      <w:drawing>
        <wp:inline distT="0" distB="0" distL="0" distR="0" wp14:anchorId="682A35E3" wp14:editId="3662369C">
          <wp:extent cx="502920" cy="502920"/>
          <wp:effectExtent l="0" t="0" r="0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 REDONDA 2025 C CIDAD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47" cy="502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bCs/>
        <w:noProof/>
        <w:shd w:val="clear" w:color="auto" w:fill="FFFFFF"/>
        <w:lang w:val="pt-BR" w:eastAsia="pt-BR"/>
      </w:rPr>
      <w:drawing>
        <wp:anchor distT="152400" distB="152400" distL="152400" distR="152400" simplePos="0" relativeHeight="251659264" behindDoc="0" locked="0" layoutInCell="1" allowOverlap="1" wp14:anchorId="0CA2A6D8" wp14:editId="56E769C2">
          <wp:simplePos x="0" y="0"/>
          <wp:positionH relativeFrom="margin">
            <wp:posOffset>5116830</wp:posOffset>
          </wp:positionH>
          <wp:positionV relativeFrom="line">
            <wp:posOffset>113665</wp:posOffset>
          </wp:positionV>
          <wp:extent cx="1143000" cy="158750"/>
          <wp:effectExtent l="0" t="0" r="0" b="0"/>
          <wp:wrapSquare wrapText="bothSides"/>
          <wp:docPr id="3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BAT- FAPI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58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95"/>
    <w:rsid w:val="00151B95"/>
    <w:rsid w:val="001632E1"/>
    <w:rsid w:val="00174FAA"/>
    <w:rsid w:val="00210725"/>
    <w:rsid w:val="00333286"/>
    <w:rsid w:val="0038052F"/>
    <w:rsid w:val="0059194A"/>
    <w:rsid w:val="005B57E9"/>
    <w:rsid w:val="005B6AC8"/>
    <w:rsid w:val="0060476B"/>
    <w:rsid w:val="00711025"/>
    <w:rsid w:val="007921DB"/>
    <w:rsid w:val="008F1C62"/>
    <w:rsid w:val="009059ED"/>
    <w:rsid w:val="009503C4"/>
    <w:rsid w:val="00AA3D77"/>
    <w:rsid w:val="00B27187"/>
    <w:rsid w:val="00B534AD"/>
    <w:rsid w:val="00D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A5DCFD-BA01-49DA-BEF3-D932655A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ela3">
    <w:name w:val="Estilo de Tabela 3"/>
    <w:pPr>
      <w:keepNext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ela4">
    <w:name w:val="Estilo de Tabela 4"/>
    <w:pPr>
      <w:keepLines/>
    </w:pPr>
    <w:rPr>
      <w:rFonts w:ascii="Helvetica Neue Medium" w:eastAsia="Helvetica Neue Medium" w:hAnsi="Helvetica Neue Medium" w:cs="Helvetica Neue Medium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ela2">
    <w:name w:val="Estilo de Tabe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6047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476B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6047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47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1730</Words>
  <Characters>9348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Conta da Microsoft</cp:lastModifiedBy>
  <cp:revision>9</cp:revision>
  <dcterms:created xsi:type="dcterms:W3CDTF">2025-04-07T21:54:00Z</dcterms:created>
  <dcterms:modified xsi:type="dcterms:W3CDTF">2025-04-29T17:06:00Z</dcterms:modified>
</cp:coreProperties>
</file>